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CDF1" w14:textId="77777777" w:rsidR="00F1098F" w:rsidRPr="00F1098F" w:rsidRDefault="00F1098F" w:rsidP="00F1098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43434"/>
          <w:kern w:val="0"/>
          <w:sz w:val="32"/>
          <w:szCs w:val="32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32"/>
          <w:szCs w:val="32"/>
        </w:rPr>
        <w:t>“科学探索奖”章程</w:t>
      </w:r>
    </w:p>
    <w:p w14:paraId="50A2872B" w14:textId="77777777" w:rsidR="00F1098F" w:rsidRPr="00F1098F" w:rsidRDefault="00F1098F" w:rsidP="00F1098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43434"/>
          <w:kern w:val="0"/>
          <w:sz w:val="24"/>
          <w:szCs w:val="24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4"/>
          <w:szCs w:val="24"/>
        </w:rPr>
        <w:t>为指导“科学探索奖”运营，确保评审过程客观公正，推动奖项管理科学化、规范化，特制定本章程。</w:t>
      </w:r>
    </w:p>
    <w:p w14:paraId="062856C4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343434"/>
          <w:kern w:val="0"/>
          <w:sz w:val="24"/>
          <w:szCs w:val="24"/>
        </w:rPr>
      </w:pPr>
      <w:r w:rsidRPr="00F1098F">
        <w:rPr>
          <w:rFonts w:ascii="微软雅黑" w:eastAsia="微软雅黑" w:hAnsi="微软雅黑" w:cs="宋体" w:hint="eastAsia"/>
          <w:b/>
          <w:bCs/>
          <w:color w:val="343434"/>
          <w:kern w:val="0"/>
          <w:sz w:val="24"/>
          <w:szCs w:val="24"/>
        </w:rPr>
        <w:t>第一章 总则</w:t>
      </w:r>
    </w:p>
    <w:p w14:paraId="54953E05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第一条 性质</w:t>
      </w:r>
    </w:p>
    <w:p w14:paraId="7C793515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“科学探索奖”是一项由新基石科学基金会出资、科学家主导人才遴选的公益奖项。“科学探索奖”于2018年设立，由杨振宁、饶毅、陈十一、程泰宁、高文、何华武、李培根、毛淑德、潘建伟、施一公、邬贺铨、谢克昌、谢晓亮、张益唐等知名科学家</w:t>
      </w:r>
      <w:proofErr w:type="gramStart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与腾讯公司</w:t>
      </w:r>
      <w:proofErr w:type="gramEnd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 xml:space="preserve">创始人马化腾共同发起。 </w:t>
      </w:r>
    </w:p>
    <w:p w14:paraId="50F65CB7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第二条 宗旨</w:t>
      </w:r>
    </w:p>
    <w:p w14:paraId="164FBC83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“科学探索奖”聚焦基础科学和前沿技术领域，资助青年科技工作者，面向未来、奖励潜力、鼓励探索。</w:t>
      </w:r>
    </w:p>
    <w:p w14:paraId="0BFFB3E0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第三条 原则</w:t>
      </w:r>
    </w:p>
    <w:p w14:paraId="6BA45A62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坚持客观公正的评审原则，坚持科学家评审的专业标准。坚持评审的独立性，杜绝任何组织或个人超越本章程对评审施加影响。坚持公益属性，不求商业回报，做到长期运营。</w:t>
      </w:r>
    </w:p>
    <w:p w14:paraId="1B2C62C8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343434"/>
          <w:kern w:val="0"/>
          <w:sz w:val="24"/>
          <w:szCs w:val="24"/>
        </w:rPr>
      </w:pPr>
      <w:r w:rsidRPr="00F1098F">
        <w:rPr>
          <w:rFonts w:ascii="微软雅黑" w:eastAsia="微软雅黑" w:hAnsi="微软雅黑" w:cs="宋体" w:hint="eastAsia"/>
          <w:b/>
          <w:bCs/>
          <w:color w:val="343434"/>
          <w:kern w:val="0"/>
          <w:sz w:val="24"/>
          <w:szCs w:val="24"/>
        </w:rPr>
        <w:t>第二章 奖项</w:t>
      </w:r>
    </w:p>
    <w:p w14:paraId="10D64BD4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第四条 名称</w:t>
      </w:r>
    </w:p>
    <w:p w14:paraId="0827CE33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中文：科学探索奖 英文：THE XPLORER PRIZE</w:t>
      </w:r>
    </w:p>
    <w:p w14:paraId="7A1E2742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第五条 资助对象</w:t>
      </w:r>
    </w:p>
    <w:p w14:paraId="71D4F9AC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支持获得博士学位、在中国内地及港澳地区全职工作的青年科技工作者，</w:t>
      </w:r>
      <w:r w:rsidRPr="00F1098F">
        <w:rPr>
          <w:rFonts w:ascii="微软雅黑" w:eastAsia="微软雅黑" w:hAnsi="微软雅黑" w:cs="宋体" w:hint="eastAsia"/>
          <w:b/>
          <w:bCs/>
          <w:color w:val="343434"/>
          <w:kern w:val="0"/>
          <w:sz w:val="23"/>
          <w:szCs w:val="23"/>
        </w:rPr>
        <w:t>男性45周岁及以下、女性48周岁及以下</w:t>
      </w: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。</w:t>
      </w:r>
    </w:p>
    <w:p w14:paraId="127B2E81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lastRenderedPageBreak/>
        <w:t>第六条 资助领域</w:t>
      </w:r>
    </w:p>
    <w:p w14:paraId="1AB3B773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b/>
          <w:bCs/>
          <w:color w:val="343434"/>
          <w:kern w:val="0"/>
          <w:sz w:val="23"/>
          <w:szCs w:val="23"/>
        </w:rPr>
        <w:t>数学物理学、化学新材料、天文和地学、生命科学、医学科学、信息电子、能源环境、先进制造、交通建筑、前沿交叉。</w:t>
      </w:r>
    </w:p>
    <w:p w14:paraId="7B916D2C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第七条 资助人数</w:t>
      </w:r>
    </w:p>
    <w:p w14:paraId="15162C3F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每年不超过50人。</w:t>
      </w:r>
    </w:p>
    <w:p w14:paraId="0EAC18B9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第八条 奖金</w:t>
      </w:r>
    </w:p>
    <w:p w14:paraId="7B3D2EA5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每人300万元（人民币），分5年资助，每年60万元。</w:t>
      </w:r>
    </w:p>
    <w:p w14:paraId="75336E0B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第三章 管理架构与职责</w:t>
      </w:r>
    </w:p>
    <w:p w14:paraId="511190CF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第九条 管理架构</w:t>
      </w:r>
    </w:p>
    <w:p w14:paraId="29ED35EF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新基石科学基金会理事会为奖项最高决策机构，决定年度奖励名额，做出与奖项相关的重大决策。 奖项设立管理委员会和评审委员会，接受基金会咨询委员会的指导和基金会监督委员会的监督，确保奖项的公信力。</w:t>
      </w:r>
    </w:p>
    <w:p w14:paraId="0C3AD869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第十条 管理委员会</w:t>
      </w:r>
    </w:p>
    <w:p w14:paraId="488CEBAB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管理委员会是奖项人才遴选的决策机构，负责确定评审规则和评审流程、组建评审委员会、分配各领域年度奖励名额、批准年度奖励名单。</w:t>
      </w:r>
    </w:p>
    <w:p w14:paraId="6139C973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第十一条 评审委员会</w:t>
      </w:r>
    </w:p>
    <w:p w14:paraId="00F221D0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评审委员会由奖项各领域评审组构成，执行各领域评审工作，评选出获奖候选人并</w:t>
      </w:r>
      <w:proofErr w:type="gramStart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报管理</w:t>
      </w:r>
      <w:proofErr w:type="gramEnd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委员会审批。</w:t>
      </w:r>
    </w:p>
    <w:p w14:paraId="6407E4A7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第十二条 秘书处</w:t>
      </w:r>
    </w:p>
    <w:p w14:paraId="1DDBCE70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秘书处为奖项的日常管理和执行机构，负责组织奖项申报、评审等日常运营工作。职责包括专家库的建立与维护；评审工作的组织与推进；各委员会之间的组织协调；实施奖项的发布、颁奖、传播等。</w:t>
      </w:r>
    </w:p>
    <w:p w14:paraId="148B4F9E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lastRenderedPageBreak/>
        <w:t>第四章 申报与评审</w:t>
      </w:r>
    </w:p>
    <w:p w14:paraId="3F7A2B54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第十三条 候选人</w:t>
      </w:r>
    </w:p>
    <w:p w14:paraId="4CDD0191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通过专家提名和自由申报两个渠道产生。</w:t>
      </w:r>
    </w:p>
    <w:p w14:paraId="5591FF87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第十四条 专家提名</w:t>
      </w:r>
    </w:p>
    <w:p w14:paraId="5D04AE71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奖项建立提名专家库，每位提名人每年可提名一位候选人，每次提名三年有效。</w:t>
      </w:r>
    </w:p>
    <w:p w14:paraId="17A4FB12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第十五条 自由申报</w:t>
      </w:r>
    </w:p>
    <w:p w14:paraId="2F40A919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在申报期限内登录</w:t>
      </w:r>
      <w:proofErr w:type="gramStart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奖项官网进行</w:t>
      </w:r>
      <w:proofErr w:type="gramEnd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申报。</w:t>
      </w:r>
    </w:p>
    <w:p w14:paraId="5EA3E977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第十六条 评审标准</w:t>
      </w:r>
    </w:p>
    <w:p w14:paraId="51405BB6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评审委员从候选人学术贡献和研究计划的原创性、开展研究工作的独立性、研究计划的可行性等方面做出独立判断和评价。在前沿交叉领域，还重点考察候选人研究工作的多学科交叉研究特征。</w:t>
      </w:r>
    </w:p>
    <w:p w14:paraId="2D0B3B05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第十七条 公布</w:t>
      </w:r>
    </w:p>
    <w:p w14:paraId="22E409DB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评审结束后，在</w:t>
      </w:r>
      <w:proofErr w:type="gramStart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奖项官网公布</w:t>
      </w:r>
      <w:proofErr w:type="gramEnd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获奖人姓名、单位和领域等信息。</w:t>
      </w:r>
    </w:p>
    <w:p w14:paraId="215AE4A3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第十八条 颁奖</w:t>
      </w:r>
    </w:p>
    <w:p w14:paraId="3701FF08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授奖前将征得拟授奖对象的同意，并举办仪式为获奖人颁发奖杯和证书。</w:t>
      </w:r>
    </w:p>
    <w:p w14:paraId="62A1AA20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第五章 附则</w:t>
      </w:r>
    </w:p>
    <w:p w14:paraId="6F086DC1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第十九条 获奖人责任</w:t>
      </w:r>
    </w:p>
    <w:p w14:paraId="3167870A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坚守学术道德，秉持科学精神，恪守科研诚信。 作为科学传播大使，出席必要的公益活动和科普活动。 受资助期间，按要求向新基石科学基金会提交科研进展报告。</w:t>
      </w:r>
    </w:p>
    <w:p w14:paraId="6BB46345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第二十条 退出</w:t>
      </w:r>
    </w:p>
    <w:p w14:paraId="025149B4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lastRenderedPageBreak/>
        <w:t>如发生获奖人违背本章程和《“科学探索奖”申报人承诺书》规定的情况，由新基石科学基金会决定停止资助。</w:t>
      </w:r>
    </w:p>
    <w:p w14:paraId="038526C8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第二十一条 披露与回避</w:t>
      </w:r>
    </w:p>
    <w:p w14:paraId="262D7677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评审</w:t>
      </w:r>
      <w:proofErr w:type="gramStart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委员须第一时间</w:t>
      </w:r>
      <w:proofErr w:type="gramEnd"/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主动披露与评审对象的利益关系，包括但不限于同单位、师生、亲属、同一研究团队、项目或论文合作（项目结束、论文发表未超过5年）、商业合作、竞争、提名、推荐关系。如果存在师生、亲属关系，或属于同一研究团队，则须回避本轮全部候选人。如果存在其他回避关系，则须回避相应候选人。</w:t>
      </w:r>
    </w:p>
    <w:p w14:paraId="3926795B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第二十二条 保密</w:t>
      </w:r>
    </w:p>
    <w:p w14:paraId="140A6341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参与奖项工作的全部人员，均对涉及奖项的情况负有保密义务。</w:t>
      </w:r>
    </w:p>
    <w:p w14:paraId="6D8E5F78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第二十三条 科技伦理与申报限制</w:t>
      </w:r>
    </w:p>
    <w:p w14:paraId="09F17AE7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申报人应遵守我国宪法、法律、法规和科技伦理有关制度规范及所在机构的科技伦理规定。 申报材料中不得出现任何违反法律法规或含有涉密信息、敏感信息的内容。</w:t>
      </w:r>
    </w:p>
    <w:p w14:paraId="1004B096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第二十四条 修订与解释</w:t>
      </w:r>
    </w:p>
    <w:p w14:paraId="1EF7149B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本章程由新基石科学基金会负责修订并有最终解释权。</w:t>
      </w:r>
    </w:p>
    <w:p w14:paraId="07DE34EF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第二十五条 生效与施行</w:t>
      </w:r>
    </w:p>
    <w:p w14:paraId="72A17842" w14:textId="77777777" w:rsidR="00F1098F" w:rsidRPr="00F1098F" w:rsidRDefault="00F1098F" w:rsidP="00F1098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本章程自公布之日起生效并施行。</w:t>
      </w:r>
    </w:p>
    <w:p w14:paraId="378F6819" w14:textId="77777777" w:rsidR="00F1098F" w:rsidRPr="00F1098F" w:rsidRDefault="00F1098F" w:rsidP="00F1098F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</w:pPr>
      <w:r w:rsidRPr="00F1098F">
        <w:rPr>
          <w:rFonts w:ascii="微软雅黑" w:eastAsia="微软雅黑" w:hAnsi="微软雅黑" w:cs="宋体" w:hint="eastAsia"/>
          <w:color w:val="343434"/>
          <w:kern w:val="0"/>
          <w:sz w:val="23"/>
          <w:szCs w:val="23"/>
        </w:rPr>
        <w:t>2025年1月1日</w:t>
      </w:r>
    </w:p>
    <w:p w14:paraId="1ADC745B" w14:textId="77777777" w:rsidR="00B932D5" w:rsidRDefault="00B932D5"/>
    <w:sectPr w:rsidR="00B9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D2"/>
    <w:rsid w:val="006841D2"/>
    <w:rsid w:val="00A67C80"/>
    <w:rsid w:val="00B932D5"/>
    <w:rsid w:val="00BE5481"/>
    <w:rsid w:val="00F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0DFA-764F-4CD9-9F8D-3CFC8BC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成果 与知识产权</dc:creator>
  <cp:keywords/>
  <dc:description/>
  <cp:lastModifiedBy>成果 与知识产权</cp:lastModifiedBy>
  <cp:revision>3</cp:revision>
  <dcterms:created xsi:type="dcterms:W3CDTF">2025-01-02T02:02:00Z</dcterms:created>
  <dcterms:modified xsi:type="dcterms:W3CDTF">2025-01-02T02:04:00Z</dcterms:modified>
</cp:coreProperties>
</file>