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0D" w:rsidRPr="00F80F0D" w:rsidRDefault="00F80F0D" w:rsidP="00F80F0D">
      <w:pPr>
        <w:widowControl/>
        <w:pBdr>
          <w:top w:val="single" w:sz="6" w:space="8" w:color="F1EDED"/>
          <w:left w:val="single" w:sz="6" w:space="8" w:color="F1EDED"/>
          <w:bottom w:val="single" w:sz="6" w:space="8" w:color="F1EDED"/>
          <w:right w:val="single" w:sz="6" w:space="8" w:color="F1EDED"/>
        </w:pBdr>
        <w:shd w:val="clear" w:color="auto" w:fill="F7F5F5"/>
        <w:spacing w:before="450" w:line="432" w:lineRule="atLeast"/>
        <w:jc w:val="center"/>
        <w:outlineLvl w:val="0"/>
        <w:rPr>
          <w:rFonts w:ascii="Arial" w:eastAsia="宋体" w:hAnsi="Arial" w:cs="Arial"/>
          <w:b/>
          <w:bCs/>
          <w:color w:val="000000"/>
          <w:kern w:val="36"/>
          <w:sz w:val="24"/>
          <w:szCs w:val="24"/>
        </w:rPr>
      </w:pPr>
      <w:r w:rsidRPr="00F80F0D">
        <w:rPr>
          <w:rFonts w:ascii="Arial" w:eastAsia="宋体" w:hAnsi="Arial" w:cs="Arial"/>
          <w:b/>
          <w:bCs/>
          <w:color w:val="000000"/>
          <w:kern w:val="36"/>
          <w:sz w:val="24"/>
          <w:szCs w:val="24"/>
        </w:rPr>
        <w:t>航天系统部关于</w:t>
      </w:r>
      <w:r w:rsidRPr="00F80F0D">
        <w:rPr>
          <w:rFonts w:ascii="Arial" w:eastAsia="宋体" w:hAnsi="Arial" w:cs="Arial"/>
          <w:b/>
          <w:bCs/>
          <w:color w:val="000000"/>
          <w:kern w:val="36"/>
          <w:sz w:val="24"/>
          <w:szCs w:val="24"/>
        </w:rPr>
        <w:t>“</w:t>
      </w:r>
      <w:r w:rsidRPr="00F80F0D">
        <w:rPr>
          <w:rFonts w:ascii="Arial" w:eastAsia="宋体" w:hAnsi="Arial" w:cs="Arial"/>
          <w:b/>
          <w:bCs/>
          <w:color w:val="000000"/>
          <w:kern w:val="36"/>
          <w:sz w:val="24"/>
          <w:szCs w:val="24"/>
        </w:rPr>
        <w:t>十三五</w:t>
      </w:r>
      <w:r w:rsidRPr="00F80F0D">
        <w:rPr>
          <w:rFonts w:ascii="Arial" w:eastAsia="宋体" w:hAnsi="Arial" w:cs="Arial"/>
          <w:b/>
          <w:bCs/>
          <w:color w:val="000000"/>
          <w:kern w:val="36"/>
          <w:sz w:val="24"/>
          <w:szCs w:val="24"/>
        </w:rPr>
        <w:t>”</w:t>
      </w:r>
      <w:r w:rsidRPr="00F80F0D">
        <w:rPr>
          <w:rFonts w:ascii="Arial" w:eastAsia="宋体" w:hAnsi="Arial" w:cs="Arial"/>
          <w:b/>
          <w:bCs/>
          <w:color w:val="000000"/>
          <w:kern w:val="36"/>
          <w:sz w:val="24"/>
          <w:szCs w:val="24"/>
        </w:rPr>
        <w:t>航天领域预研专用技术第二批项目指南发布及申请事项的公告</w:t>
      </w:r>
    </w:p>
    <w:p w:rsidR="00F80F0D" w:rsidRPr="00F80F0D" w:rsidRDefault="00F80F0D" w:rsidP="00F80F0D">
      <w:pPr>
        <w:widowControl/>
        <w:shd w:val="clear" w:color="auto" w:fill="FFFFFF"/>
        <w:jc w:val="center"/>
        <w:rPr>
          <w:rFonts w:ascii="Arial" w:eastAsia="宋体" w:hAnsi="Arial" w:cs="Arial"/>
          <w:color w:val="797979"/>
          <w:kern w:val="0"/>
          <w:sz w:val="18"/>
          <w:szCs w:val="18"/>
        </w:rPr>
      </w:pPr>
      <w:r w:rsidRPr="00F80F0D">
        <w:rPr>
          <w:rFonts w:ascii="Arial" w:eastAsia="宋体" w:hAnsi="Arial" w:cs="Arial"/>
          <w:color w:val="797979"/>
          <w:kern w:val="0"/>
          <w:sz w:val="18"/>
          <w:szCs w:val="18"/>
        </w:rPr>
        <w:t>发布时间：</w:t>
      </w:r>
      <w:r w:rsidRPr="00F80F0D">
        <w:rPr>
          <w:rFonts w:ascii="Arial" w:eastAsia="宋体" w:hAnsi="Arial" w:cs="Arial"/>
          <w:color w:val="797979"/>
          <w:kern w:val="0"/>
          <w:sz w:val="18"/>
          <w:szCs w:val="18"/>
        </w:rPr>
        <w:t>2017-07-25 18:35:28   </w:t>
      </w:r>
      <w:r w:rsidRPr="00F80F0D">
        <w:rPr>
          <w:rFonts w:ascii="Arial" w:eastAsia="宋体" w:hAnsi="Arial" w:cs="Arial"/>
          <w:color w:val="797979"/>
          <w:kern w:val="0"/>
          <w:sz w:val="18"/>
          <w:szCs w:val="18"/>
        </w:rPr>
        <w:t>点击数：</w:t>
      </w:r>
      <w:r w:rsidRPr="00F80F0D">
        <w:rPr>
          <w:rFonts w:ascii="Arial" w:eastAsia="宋体" w:hAnsi="Arial" w:cs="Arial"/>
          <w:color w:val="797979"/>
          <w:kern w:val="0"/>
          <w:sz w:val="18"/>
          <w:szCs w:val="18"/>
        </w:rPr>
        <w:t>913</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依据航天领域预研专用技术</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十三五</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规划成果，航天系统部已于</w:t>
      </w:r>
      <w:r w:rsidRPr="00F80F0D">
        <w:rPr>
          <w:rFonts w:ascii="Arial" w:eastAsia="宋体" w:hAnsi="Arial" w:cs="Arial"/>
          <w:color w:val="333333"/>
          <w:kern w:val="0"/>
          <w:sz w:val="18"/>
          <w:szCs w:val="18"/>
        </w:rPr>
        <w:t>2017</w:t>
      </w:r>
      <w:r w:rsidRPr="00F80F0D">
        <w:rPr>
          <w:rFonts w:ascii="Arial" w:eastAsia="宋体" w:hAnsi="Arial" w:cs="Arial"/>
          <w:color w:val="333333"/>
          <w:kern w:val="0"/>
          <w:sz w:val="18"/>
          <w:szCs w:val="18"/>
        </w:rPr>
        <w:t>年</w:t>
      </w:r>
      <w:r w:rsidRPr="00F80F0D">
        <w:rPr>
          <w:rFonts w:ascii="Arial" w:eastAsia="宋体" w:hAnsi="Arial" w:cs="Arial"/>
          <w:color w:val="333333"/>
          <w:kern w:val="0"/>
          <w:sz w:val="18"/>
          <w:szCs w:val="18"/>
        </w:rPr>
        <w:t>7</w:t>
      </w:r>
      <w:r w:rsidRPr="00F80F0D">
        <w:rPr>
          <w:rFonts w:ascii="Arial" w:eastAsia="宋体" w:hAnsi="Arial" w:cs="Arial"/>
          <w:color w:val="333333"/>
          <w:kern w:val="0"/>
          <w:sz w:val="18"/>
          <w:szCs w:val="18"/>
        </w:rPr>
        <w:t>月</w:t>
      </w:r>
      <w:r w:rsidRPr="00F80F0D">
        <w:rPr>
          <w:rFonts w:ascii="Arial" w:eastAsia="宋体" w:hAnsi="Arial" w:cs="Arial"/>
          <w:color w:val="333333"/>
          <w:kern w:val="0"/>
          <w:sz w:val="18"/>
          <w:szCs w:val="18"/>
        </w:rPr>
        <w:t>25</w:t>
      </w:r>
      <w:r w:rsidRPr="00F80F0D">
        <w:rPr>
          <w:rFonts w:ascii="Arial" w:eastAsia="宋体" w:hAnsi="Arial" w:cs="Arial"/>
          <w:color w:val="333333"/>
          <w:kern w:val="0"/>
          <w:sz w:val="18"/>
          <w:szCs w:val="18"/>
        </w:rPr>
        <w:t>日在全军武器装备采购信息网</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采购需求</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栏目</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预研</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板块发布了</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十三五</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航天领域预研专用技术第二批项目</w:t>
      </w:r>
      <w:r w:rsidRPr="00F80F0D">
        <w:rPr>
          <w:rFonts w:ascii="Arial" w:eastAsia="宋体" w:hAnsi="Arial" w:cs="Arial"/>
          <w:color w:val="333333"/>
          <w:kern w:val="0"/>
          <w:sz w:val="18"/>
          <w:szCs w:val="18"/>
        </w:rPr>
        <w:t>100</w:t>
      </w:r>
      <w:r w:rsidRPr="00F80F0D">
        <w:rPr>
          <w:rFonts w:ascii="Arial" w:eastAsia="宋体" w:hAnsi="Arial" w:cs="Arial"/>
          <w:color w:val="333333"/>
          <w:kern w:val="0"/>
          <w:sz w:val="18"/>
          <w:szCs w:val="18"/>
        </w:rPr>
        <w:t>条指南信息，其中涉密</w:t>
      </w:r>
      <w:r w:rsidRPr="00F80F0D">
        <w:rPr>
          <w:rFonts w:ascii="Arial" w:eastAsia="宋体" w:hAnsi="Arial" w:cs="Arial"/>
          <w:color w:val="333333"/>
          <w:kern w:val="0"/>
          <w:sz w:val="18"/>
          <w:szCs w:val="18"/>
        </w:rPr>
        <w:t>89</w:t>
      </w:r>
      <w:r w:rsidRPr="00F80F0D">
        <w:rPr>
          <w:rFonts w:ascii="Arial" w:eastAsia="宋体" w:hAnsi="Arial" w:cs="Arial"/>
          <w:color w:val="333333"/>
          <w:kern w:val="0"/>
          <w:sz w:val="18"/>
          <w:szCs w:val="18"/>
        </w:rPr>
        <w:t>条（需按涉密查询流程查询），公开</w:t>
      </w:r>
      <w:r w:rsidRPr="00F80F0D">
        <w:rPr>
          <w:rFonts w:ascii="Arial" w:eastAsia="宋体" w:hAnsi="Arial" w:cs="Arial"/>
          <w:color w:val="333333"/>
          <w:kern w:val="0"/>
          <w:sz w:val="18"/>
          <w:szCs w:val="18"/>
        </w:rPr>
        <w:t>11</w:t>
      </w:r>
      <w:r w:rsidRPr="00F80F0D">
        <w:rPr>
          <w:rFonts w:ascii="Arial" w:eastAsia="宋体" w:hAnsi="Arial" w:cs="Arial"/>
          <w:color w:val="333333"/>
          <w:kern w:val="0"/>
          <w:sz w:val="18"/>
          <w:szCs w:val="18"/>
        </w:rPr>
        <w:t>条（清单附后），邀请国内有能力从事航天领域预研专用技术研究的单位参加，现将有关事项公告如下：</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黑体" w:eastAsia="黑体" w:hAnsi="黑体" w:cs="Arial" w:hint="eastAsia"/>
          <w:color w:val="333333"/>
          <w:kern w:val="0"/>
          <w:sz w:val="18"/>
          <w:szCs w:val="18"/>
        </w:rPr>
        <w:t>一、项目定位</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航天领域专用技术预研，定位于面向未来五至十年航天领域专用技术发展趋势，预期技术成熟度</w:t>
      </w:r>
      <w:r w:rsidRPr="00F80F0D">
        <w:rPr>
          <w:rFonts w:ascii="Arial" w:eastAsia="宋体" w:hAnsi="Arial" w:cs="Arial"/>
          <w:color w:val="333333"/>
          <w:kern w:val="0"/>
          <w:sz w:val="18"/>
          <w:szCs w:val="18"/>
        </w:rPr>
        <w:t>4-6</w:t>
      </w:r>
      <w:r w:rsidRPr="00F80F0D">
        <w:rPr>
          <w:rFonts w:ascii="Arial" w:eastAsia="宋体" w:hAnsi="Arial" w:cs="Arial"/>
          <w:color w:val="333333"/>
          <w:kern w:val="0"/>
          <w:sz w:val="18"/>
          <w:szCs w:val="18"/>
        </w:rPr>
        <w:t>级。</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黑体" w:eastAsia="黑体" w:hAnsi="黑体" w:cs="Arial" w:hint="eastAsia"/>
          <w:color w:val="333333"/>
          <w:kern w:val="0"/>
          <w:sz w:val="18"/>
          <w:szCs w:val="18"/>
        </w:rPr>
        <w:t>二、申报流程</w:t>
      </w:r>
    </w:p>
    <w:p w:rsidR="00F80F0D" w:rsidRPr="00F80F0D" w:rsidRDefault="00F80F0D" w:rsidP="00F80F0D">
      <w:pPr>
        <w:widowControl/>
        <w:shd w:val="clear" w:color="auto" w:fill="FFFFFF"/>
        <w:spacing w:line="390" w:lineRule="atLeast"/>
        <w:ind w:firstLine="36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w:t>
      </w:r>
    </w:p>
    <w:p w:rsidR="00F80F0D" w:rsidRPr="00F80F0D" w:rsidRDefault="00F80F0D" w:rsidP="00F80F0D">
      <w:pPr>
        <w:widowControl/>
        <w:shd w:val="clear" w:color="auto" w:fill="FFFFFF"/>
        <w:spacing w:line="390" w:lineRule="atLeast"/>
        <w:ind w:firstLine="480"/>
        <w:jc w:val="center"/>
        <w:rPr>
          <w:rFonts w:ascii="Arial" w:eastAsia="宋体" w:hAnsi="Arial" w:cs="Arial"/>
          <w:color w:val="333333"/>
          <w:kern w:val="0"/>
          <w:sz w:val="18"/>
          <w:szCs w:val="18"/>
        </w:rPr>
      </w:pPr>
      <w:r>
        <w:rPr>
          <w:rFonts w:ascii="Arial" w:eastAsia="宋体" w:hAnsi="Arial" w:cs="Arial"/>
          <w:noProof/>
          <w:color w:val="373737"/>
          <w:kern w:val="0"/>
          <w:sz w:val="18"/>
          <w:szCs w:val="18"/>
        </w:rPr>
        <w:drawing>
          <wp:inline distT="0" distB="0" distL="0" distR="0">
            <wp:extent cx="2076450" cy="4762500"/>
            <wp:effectExtent l="19050" t="0" r="0" b="0"/>
            <wp:docPr id="1" name="图片 1" descr="图片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a:hlinkClick r:id="rId6" tgtFrame="&quot;_blank&quot;"/>
                    </pic:cNvPr>
                    <pic:cNvPicPr>
                      <a:picLocks noChangeAspect="1" noChangeArrowheads="1"/>
                    </pic:cNvPicPr>
                  </pic:nvPicPr>
                  <pic:blipFill>
                    <a:blip r:embed="rId7"/>
                    <a:srcRect/>
                    <a:stretch>
                      <a:fillRect/>
                    </a:stretch>
                  </pic:blipFill>
                  <pic:spPr bwMode="auto">
                    <a:xfrm>
                      <a:off x="0" y="0"/>
                      <a:ext cx="2076450" cy="4762500"/>
                    </a:xfrm>
                    <a:prstGeom prst="rect">
                      <a:avLst/>
                    </a:prstGeom>
                    <a:noFill/>
                    <a:ln w="9525">
                      <a:noFill/>
                      <a:miter lim="800000"/>
                      <a:headEnd/>
                      <a:tailEnd/>
                    </a:ln>
                  </pic:spPr>
                </pic:pic>
              </a:graphicData>
            </a:graphic>
          </wp:inline>
        </w:drawing>
      </w:r>
    </w:p>
    <w:p w:rsidR="00F80F0D" w:rsidRPr="00F80F0D" w:rsidRDefault="00F80F0D" w:rsidP="00F80F0D">
      <w:pPr>
        <w:widowControl/>
        <w:shd w:val="clear" w:color="auto" w:fill="FFFFFF"/>
        <w:spacing w:line="390" w:lineRule="atLeast"/>
        <w:ind w:firstLine="36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黑体" w:eastAsia="黑体" w:hAnsi="黑体" w:cs="Arial" w:hint="eastAsia"/>
          <w:color w:val="333333"/>
          <w:kern w:val="0"/>
          <w:sz w:val="18"/>
          <w:szCs w:val="18"/>
        </w:rPr>
        <w:lastRenderedPageBreak/>
        <w:t>三、申报要求</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、申请人应当是申报项目的实际负责人，限</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人，具备高级专业技术职务（职称）。申请人同年申请及承担的专用技术项目数量不超过</w:t>
      </w: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项，申请人必须具有中华人民共和国国籍；</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、鼓励科研院所、院校、企业等以团队攻关形式，根据各自专业特长联合申报项目，联合申报项目单位原则上不超过</w:t>
      </w: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个；</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、在站博士后、正在攻读研究生学位以及无工作单位的科研人员均不得作为申请人进行申请；</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4</w:t>
      </w:r>
      <w:r w:rsidRPr="00F80F0D">
        <w:rPr>
          <w:rFonts w:ascii="Arial" w:eastAsia="宋体" w:hAnsi="Arial" w:cs="Arial"/>
          <w:color w:val="333333"/>
          <w:kern w:val="0"/>
          <w:sz w:val="18"/>
          <w:szCs w:val="18"/>
        </w:rPr>
        <w:t>、可申请指南中部分研究目标和内容，指南指标为牵引性指标，可进行优化完善，研究进度、成果形式等应满足指南所列要求；</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、申请单位应组织对本单位申请人所提交材料的真实性、科学性及可实现性进行审核，同一研究目标和内容的项目建议书同一独立法人单位只能申报</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项；</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6</w:t>
      </w:r>
      <w:r w:rsidRPr="00F80F0D">
        <w:rPr>
          <w:rFonts w:ascii="Arial" w:eastAsia="宋体" w:hAnsi="Arial" w:cs="Arial"/>
          <w:color w:val="333333"/>
          <w:kern w:val="0"/>
          <w:sz w:val="18"/>
          <w:szCs w:val="18"/>
        </w:rPr>
        <w:t>、暂不受理因学术不端、科研诚信不佳、重大失泄密等问题进入黑名单，尚未解禁的申请人和申请单位。</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黑体" w:eastAsia="黑体" w:hAnsi="黑体" w:cs="Arial" w:hint="eastAsia"/>
          <w:color w:val="333333"/>
          <w:kern w:val="0"/>
          <w:sz w:val="18"/>
          <w:szCs w:val="18"/>
        </w:rPr>
        <w:t>四、申报材料要求</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b/>
          <w:bCs/>
          <w:color w:val="333333"/>
          <w:kern w:val="0"/>
          <w:sz w:val="18"/>
        </w:rPr>
        <w:t>（一）申报材料</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、会评版《项目建议书》电子版，格式见附件</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、盲评版《项目建议书》纸质材料</w:t>
      </w:r>
      <w:r w:rsidRPr="00F80F0D">
        <w:rPr>
          <w:rFonts w:ascii="Arial" w:eastAsia="宋体" w:hAnsi="Arial" w:cs="Arial"/>
          <w:color w:val="333333"/>
          <w:kern w:val="0"/>
          <w:sz w:val="18"/>
          <w:szCs w:val="18"/>
        </w:rPr>
        <w:t>7</w:t>
      </w:r>
      <w:r w:rsidRPr="00F80F0D">
        <w:rPr>
          <w:rFonts w:ascii="Arial" w:eastAsia="宋体" w:hAnsi="Arial" w:cs="Arial"/>
          <w:color w:val="333333"/>
          <w:kern w:val="0"/>
          <w:sz w:val="18"/>
          <w:szCs w:val="18"/>
        </w:rPr>
        <w:t>份，</w:t>
      </w:r>
      <w:r w:rsidRPr="00F80F0D">
        <w:rPr>
          <w:rFonts w:ascii="Arial" w:eastAsia="宋体" w:hAnsi="Arial" w:cs="Arial"/>
          <w:color w:val="333333"/>
          <w:kern w:val="0"/>
          <w:sz w:val="18"/>
          <w:szCs w:val="18"/>
        </w:rPr>
        <w:t>A4</w:t>
      </w:r>
      <w:r w:rsidRPr="00F80F0D">
        <w:rPr>
          <w:rFonts w:ascii="Arial" w:eastAsia="宋体" w:hAnsi="Arial" w:cs="Arial"/>
          <w:color w:val="333333"/>
          <w:kern w:val="0"/>
          <w:sz w:val="18"/>
          <w:szCs w:val="18"/>
        </w:rPr>
        <w:t>纸双面打印，格式见附件</w:t>
      </w: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、纸质《承研单位信息表》</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份，</w:t>
      </w:r>
      <w:r w:rsidRPr="00F80F0D">
        <w:rPr>
          <w:rFonts w:ascii="Arial" w:eastAsia="宋体" w:hAnsi="Arial" w:cs="Arial"/>
          <w:color w:val="333333"/>
          <w:kern w:val="0"/>
          <w:sz w:val="18"/>
          <w:szCs w:val="18"/>
        </w:rPr>
        <w:t>A4</w:t>
      </w:r>
      <w:r w:rsidRPr="00F80F0D">
        <w:rPr>
          <w:rFonts w:ascii="Arial" w:eastAsia="宋体" w:hAnsi="Arial" w:cs="Arial"/>
          <w:color w:val="333333"/>
          <w:kern w:val="0"/>
          <w:sz w:val="18"/>
          <w:szCs w:val="18"/>
        </w:rPr>
        <w:t>纸打印，加盖申请单位公章（团队所有单位均提供，格式见附件</w:t>
      </w: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4</w:t>
      </w:r>
      <w:r w:rsidRPr="00F80F0D">
        <w:rPr>
          <w:rFonts w:ascii="Arial" w:eastAsia="宋体" w:hAnsi="Arial" w:cs="Arial"/>
          <w:color w:val="333333"/>
          <w:kern w:val="0"/>
          <w:sz w:val="18"/>
          <w:szCs w:val="18"/>
        </w:rPr>
        <w:t>、保密承诺书</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份，</w:t>
      </w:r>
      <w:r w:rsidRPr="00F80F0D">
        <w:rPr>
          <w:rFonts w:ascii="Arial" w:eastAsia="宋体" w:hAnsi="Arial" w:cs="Arial"/>
          <w:color w:val="333333"/>
          <w:kern w:val="0"/>
          <w:sz w:val="18"/>
          <w:szCs w:val="18"/>
        </w:rPr>
        <w:t>A4</w:t>
      </w:r>
      <w:r w:rsidRPr="00F80F0D">
        <w:rPr>
          <w:rFonts w:ascii="Arial" w:eastAsia="宋体" w:hAnsi="Arial" w:cs="Arial"/>
          <w:color w:val="333333"/>
          <w:kern w:val="0"/>
          <w:sz w:val="18"/>
          <w:szCs w:val="18"/>
        </w:rPr>
        <w:t>纸打印，加盖单位公章（团队所有单位均提供，格式见附件</w:t>
      </w:r>
      <w:r w:rsidRPr="00F80F0D">
        <w:rPr>
          <w:rFonts w:ascii="Arial" w:eastAsia="宋体" w:hAnsi="Arial" w:cs="Arial"/>
          <w:color w:val="333333"/>
          <w:kern w:val="0"/>
          <w:sz w:val="18"/>
          <w:szCs w:val="18"/>
        </w:rPr>
        <w:t>4</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、申请单位保密资质复印件</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份，</w:t>
      </w:r>
      <w:r w:rsidRPr="00F80F0D">
        <w:rPr>
          <w:rFonts w:ascii="Arial" w:eastAsia="宋体" w:hAnsi="Arial" w:cs="Arial"/>
          <w:color w:val="333333"/>
          <w:kern w:val="0"/>
          <w:sz w:val="18"/>
          <w:szCs w:val="18"/>
        </w:rPr>
        <w:t>A4</w:t>
      </w:r>
      <w:r w:rsidRPr="00F80F0D">
        <w:rPr>
          <w:rFonts w:ascii="Arial" w:eastAsia="宋体" w:hAnsi="Arial" w:cs="Arial"/>
          <w:color w:val="333333"/>
          <w:kern w:val="0"/>
          <w:sz w:val="18"/>
          <w:szCs w:val="18"/>
        </w:rPr>
        <w:t>纸，加盖申请单位公章（须与保密资质的单位名称一致）；如保密资质单位名称与《项目建议书》、《承研单位信息表》不一致，须提供证明材料；</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6</w:t>
      </w:r>
      <w:r w:rsidRPr="00F80F0D">
        <w:rPr>
          <w:rFonts w:ascii="Arial" w:eastAsia="宋体" w:hAnsi="Arial" w:cs="Arial"/>
          <w:color w:val="333333"/>
          <w:kern w:val="0"/>
          <w:sz w:val="18"/>
          <w:szCs w:val="18"/>
        </w:rPr>
        <w:t>、光盘</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份，内含</w:t>
      </w:r>
      <w:r w:rsidRPr="00F80F0D">
        <w:rPr>
          <w:rFonts w:ascii="Arial" w:eastAsia="宋体" w:hAnsi="Arial" w:cs="Arial"/>
          <w:color w:val="333333"/>
          <w:kern w:val="0"/>
          <w:sz w:val="18"/>
          <w:szCs w:val="18"/>
        </w:rPr>
        <w:t>6</w:t>
      </w:r>
      <w:r w:rsidRPr="00F80F0D">
        <w:rPr>
          <w:rFonts w:ascii="Arial" w:eastAsia="宋体" w:hAnsi="Arial" w:cs="Arial"/>
          <w:color w:val="333333"/>
          <w:kern w:val="0"/>
          <w:sz w:val="18"/>
          <w:szCs w:val="18"/>
        </w:rPr>
        <w:t>份文件，包括：《项目建议书》（含盲评版和会评版）</w:t>
      </w:r>
      <w:r w:rsidRPr="00F80F0D">
        <w:rPr>
          <w:rFonts w:ascii="Arial" w:eastAsia="宋体" w:hAnsi="Arial" w:cs="Arial"/>
          <w:color w:val="333333"/>
          <w:kern w:val="0"/>
          <w:sz w:val="18"/>
          <w:szCs w:val="18"/>
        </w:rPr>
        <w:t>Word</w:t>
      </w:r>
      <w:r w:rsidRPr="00F80F0D">
        <w:rPr>
          <w:rFonts w:ascii="Arial" w:eastAsia="宋体" w:hAnsi="Arial" w:cs="Arial"/>
          <w:color w:val="333333"/>
          <w:kern w:val="0"/>
          <w:sz w:val="18"/>
          <w:szCs w:val="18"/>
        </w:rPr>
        <w:t>文件、《承研单位信息表》</w:t>
      </w:r>
      <w:r w:rsidRPr="00F80F0D">
        <w:rPr>
          <w:rFonts w:ascii="Arial" w:eastAsia="宋体" w:hAnsi="Arial" w:cs="Arial"/>
          <w:color w:val="333333"/>
          <w:kern w:val="0"/>
          <w:sz w:val="18"/>
          <w:szCs w:val="18"/>
        </w:rPr>
        <w:t>Word</w:t>
      </w:r>
      <w:r w:rsidRPr="00F80F0D">
        <w:rPr>
          <w:rFonts w:ascii="Arial" w:eastAsia="宋体" w:hAnsi="Arial" w:cs="Arial"/>
          <w:color w:val="333333"/>
          <w:kern w:val="0"/>
          <w:sz w:val="18"/>
          <w:szCs w:val="18"/>
        </w:rPr>
        <w:t>文件、《经费概算书》</w:t>
      </w:r>
      <w:r w:rsidRPr="00F80F0D">
        <w:rPr>
          <w:rFonts w:ascii="Arial" w:eastAsia="宋体" w:hAnsi="Arial" w:cs="Arial"/>
          <w:color w:val="333333"/>
          <w:kern w:val="0"/>
          <w:sz w:val="18"/>
          <w:szCs w:val="18"/>
        </w:rPr>
        <w:t>Word</w:t>
      </w:r>
      <w:r w:rsidRPr="00F80F0D">
        <w:rPr>
          <w:rFonts w:ascii="Arial" w:eastAsia="宋体" w:hAnsi="Arial" w:cs="Arial"/>
          <w:color w:val="333333"/>
          <w:kern w:val="0"/>
          <w:sz w:val="18"/>
          <w:szCs w:val="18"/>
        </w:rPr>
        <w:t>文件（格式见附件</w:t>
      </w: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）、《项目建议书汇总表》（格式见附件</w:t>
      </w:r>
      <w:r w:rsidRPr="00F80F0D">
        <w:rPr>
          <w:rFonts w:ascii="Arial" w:eastAsia="宋体" w:hAnsi="Arial" w:cs="Arial"/>
          <w:color w:val="333333"/>
          <w:kern w:val="0"/>
          <w:sz w:val="18"/>
          <w:szCs w:val="18"/>
        </w:rPr>
        <w:t>6</w:t>
      </w:r>
      <w:r w:rsidRPr="00F80F0D">
        <w:rPr>
          <w:rFonts w:ascii="Arial" w:eastAsia="宋体" w:hAnsi="Arial" w:cs="Arial"/>
          <w:color w:val="333333"/>
          <w:kern w:val="0"/>
          <w:sz w:val="18"/>
          <w:szCs w:val="18"/>
        </w:rPr>
        <w:t>）及申请单位保密资质扫描件（</w:t>
      </w:r>
      <w:r w:rsidRPr="00F80F0D">
        <w:rPr>
          <w:rFonts w:ascii="Arial" w:eastAsia="宋体" w:hAnsi="Arial" w:cs="Arial"/>
          <w:color w:val="333333"/>
          <w:kern w:val="0"/>
          <w:sz w:val="18"/>
          <w:szCs w:val="18"/>
        </w:rPr>
        <w:t>jpeg</w:t>
      </w:r>
      <w:r w:rsidRPr="00F80F0D">
        <w:rPr>
          <w:rFonts w:ascii="Arial" w:eastAsia="宋体" w:hAnsi="Arial" w:cs="Arial"/>
          <w:color w:val="333333"/>
          <w:kern w:val="0"/>
          <w:sz w:val="18"/>
          <w:szCs w:val="18"/>
        </w:rPr>
        <w:t>文件格式）。</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b/>
          <w:bCs/>
          <w:color w:val="333333"/>
          <w:kern w:val="0"/>
          <w:sz w:val="18"/>
        </w:rPr>
        <w:t>（二）电子版文件命名规则</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、项目建议书电子版命名规则：子专题编号</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子专题名称</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申请单位全称</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项目建议书（盲评</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会评）；</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、经费概算书电子版命名规则：子专题编号</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子专题名称</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申请单位全称</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经费概算书；</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、承研单位信息表电子版命名规则：申请单位全称</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承研单位信息表；</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4</w:t>
      </w:r>
      <w:r w:rsidRPr="00F80F0D">
        <w:rPr>
          <w:rFonts w:ascii="Arial" w:eastAsia="宋体" w:hAnsi="Arial" w:cs="Arial"/>
          <w:color w:val="333333"/>
          <w:kern w:val="0"/>
          <w:sz w:val="18"/>
          <w:szCs w:val="18"/>
        </w:rPr>
        <w:t>、项目建议书汇总表电子版命名规则：申请单位全称</w:t>
      </w:r>
      <w:r w:rsidRPr="00F80F0D">
        <w:rPr>
          <w:rFonts w:ascii="Arial" w:eastAsia="宋体" w:hAnsi="Arial" w:cs="Arial"/>
          <w:color w:val="333333"/>
          <w:kern w:val="0"/>
          <w:sz w:val="18"/>
          <w:szCs w:val="18"/>
        </w:rPr>
        <w:t>-3050X</w:t>
      </w:r>
      <w:r w:rsidRPr="00F80F0D">
        <w:rPr>
          <w:rFonts w:ascii="Arial" w:eastAsia="宋体" w:hAnsi="Arial" w:cs="Arial"/>
          <w:color w:val="333333"/>
          <w:kern w:val="0"/>
          <w:sz w:val="18"/>
          <w:szCs w:val="18"/>
        </w:rPr>
        <w:t>项目建议书汇总表；</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、保密资质电子版命名规则：申请单位全称</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保密资质。</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b/>
          <w:bCs/>
          <w:color w:val="333333"/>
          <w:kern w:val="0"/>
          <w:sz w:val="18"/>
        </w:rPr>
        <w:t>（三）注意事项</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、盲评版《项目建议书》简装订，不得体现任何单位、申报人、编码、条形码、二维码等信息；</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、《经费概算书》共</w:t>
      </w: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个模板。多个单位联合申请（参研而非外协）承担一个项目的，责任单位填写第一个责任单位总报告模板及第二个参研单位分报告模板，其他承研单位填写第二个参研单位分报告模板；一个单位独立申请承担一个项目的，填写第三个单独申报模板；</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lastRenderedPageBreak/>
        <w:t>3</w:t>
      </w:r>
      <w:r w:rsidRPr="00F80F0D">
        <w:rPr>
          <w:rFonts w:ascii="Arial" w:eastAsia="宋体" w:hAnsi="Arial" w:cs="Arial"/>
          <w:color w:val="333333"/>
          <w:kern w:val="0"/>
          <w:sz w:val="18"/>
          <w:szCs w:val="18"/>
        </w:rPr>
        <w:t>、申请单位应确认光盘可读（如有密码须准确提供），光盘不可读视为无效申请；</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4</w:t>
      </w:r>
      <w:r w:rsidRPr="00F80F0D">
        <w:rPr>
          <w:rFonts w:ascii="Arial" w:eastAsia="宋体" w:hAnsi="Arial" w:cs="Arial"/>
          <w:color w:val="333333"/>
          <w:kern w:val="0"/>
          <w:sz w:val="18"/>
          <w:szCs w:val="18"/>
        </w:rPr>
        <w:t>、《项目建议书》、《经费概算书》填写的编号、名称应与指南一致；</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、保密承诺书和保密资质仅申请涉密项目提交；</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6</w:t>
      </w:r>
      <w:r w:rsidRPr="00F80F0D">
        <w:rPr>
          <w:rFonts w:ascii="Arial" w:eastAsia="宋体" w:hAnsi="Arial" w:cs="Arial"/>
          <w:color w:val="333333"/>
          <w:kern w:val="0"/>
          <w:sz w:val="18"/>
          <w:szCs w:val="18"/>
        </w:rPr>
        <w:t>、若申请指南中部分研究内容，请在建议书封皮子专题名称后面用括号备注，如：子专题名称（研究内容</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）；同时电子版文件名称也要备注，如：子专题编号</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子专题名称（研究内容</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申请单位全称</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项目建议书（盲评</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会评）。</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黑体" w:eastAsia="黑体" w:hAnsi="黑体" w:cs="Arial" w:hint="eastAsia"/>
          <w:color w:val="333333"/>
          <w:kern w:val="0"/>
          <w:sz w:val="18"/>
          <w:szCs w:val="18"/>
        </w:rPr>
        <w:t>五、申请受理</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b/>
          <w:bCs/>
          <w:color w:val="333333"/>
          <w:kern w:val="0"/>
          <w:sz w:val="18"/>
        </w:rPr>
        <w:t>（一）答疑安排</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采用现场集中答疑。申请单位参会人员须携带单位介绍信，经核查登记后方可进入会场。</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答疑时间：</w:t>
      </w:r>
      <w:r w:rsidRPr="00F80F0D">
        <w:rPr>
          <w:rFonts w:ascii="Arial" w:eastAsia="宋体" w:hAnsi="Arial" w:cs="Arial"/>
          <w:color w:val="333333"/>
          <w:kern w:val="0"/>
          <w:sz w:val="18"/>
          <w:szCs w:val="18"/>
        </w:rPr>
        <w:t>2017</w:t>
      </w:r>
      <w:r w:rsidRPr="00F80F0D">
        <w:rPr>
          <w:rFonts w:ascii="Arial" w:eastAsia="宋体" w:hAnsi="Arial" w:cs="Arial"/>
          <w:color w:val="333333"/>
          <w:kern w:val="0"/>
          <w:sz w:val="18"/>
          <w:szCs w:val="18"/>
        </w:rPr>
        <w:t>年</w:t>
      </w:r>
      <w:r w:rsidRPr="00F80F0D">
        <w:rPr>
          <w:rFonts w:ascii="Arial" w:eastAsia="宋体" w:hAnsi="Arial" w:cs="Arial"/>
          <w:color w:val="333333"/>
          <w:kern w:val="0"/>
          <w:sz w:val="18"/>
          <w:szCs w:val="18"/>
        </w:rPr>
        <w:t>8</w:t>
      </w:r>
      <w:r w:rsidRPr="00F80F0D">
        <w:rPr>
          <w:rFonts w:ascii="Arial" w:eastAsia="宋体" w:hAnsi="Arial" w:cs="Arial"/>
          <w:color w:val="333333"/>
          <w:kern w:val="0"/>
          <w:sz w:val="18"/>
          <w:szCs w:val="18"/>
        </w:rPr>
        <w:t>月</w:t>
      </w: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日（</w:t>
      </w:r>
      <w:r w:rsidRPr="00F80F0D">
        <w:rPr>
          <w:rFonts w:ascii="Arial" w:eastAsia="宋体" w:hAnsi="Arial" w:cs="Arial"/>
          <w:color w:val="333333"/>
          <w:kern w:val="0"/>
          <w:sz w:val="18"/>
          <w:szCs w:val="18"/>
        </w:rPr>
        <w:t>14:30~17:30</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答疑地点：北京市海淀区西山应物会议中心（丰豪东路</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号）三层一会、二会、三会。</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b/>
          <w:bCs/>
          <w:color w:val="333333"/>
          <w:kern w:val="0"/>
          <w:sz w:val="18"/>
        </w:rPr>
        <w:t>（二）收集项目建议书</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采用现场集中受理方式，无需通过网站对接报名。</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受理时间：</w:t>
      </w:r>
      <w:r w:rsidRPr="00F80F0D">
        <w:rPr>
          <w:rFonts w:ascii="Arial" w:eastAsia="宋体" w:hAnsi="Arial" w:cs="Arial"/>
          <w:color w:val="333333"/>
          <w:kern w:val="0"/>
          <w:sz w:val="18"/>
          <w:szCs w:val="18"/>
        </w:rPr>
        <w:t>2017</w:t>
      </w:r>
      <w:r w:rsidRPr="00F80F0D">
        <w:rPr>
          <w:rFonts w:ascii="Arial" w:eastAsia="宋体" w:hAnsi="Arial" w:cs="Arial"/>
          <w:color w:val="333333"/>
          <w:kern w:val="0"/>
          <w:sz w:val="18"/>
          <w:szCs w:val="18"/>
        </w:rPr>
        <w:t>年</w:t>
      </w:r>
      <w:r w:rsidRPr="00F80F0D">
        <w:rPr>
          <w:rFonts w:ascii="Arial" w:eastAsia="宋体" w:hAnsi="Arial" w:cs="Arial"/>
          <w:color w:val="333333"/>
          <w:kern w:val="0"/>
          <w:sz w:val="18"/>
          <w:szCs w:val="18"/>
        </w:rPr>
        <w:t>8</w:t>
      </w:r>
      <w:r w:rsidRPr="00F80F0D">
        <w:rPr>
          <w:rFonts w:ascii="Arial" w:eastAsia="宋体" w:hAnsi="Arial" w:cs="Arial"/>
          <w:color w:val="333333"/>
          <w:kern w:val="0"/>
          <w:sz w:val="18"/>
          <w:szCs w:val="18"/>
        </w:rPr>
        <w:t>月</w:t>
      </w:r>
      <w:r w:rsidRPr="00F80F0D">
        <w:rPr>
          <w:rFonts w:ascii="Arial" w:eastAsia="宋体" w:hAnsi="Arial" w:cs="Arial"/>
          <w:color w:val="333333"/>
          <w:kern w:val="0"/>
          <w:sz w:val="18"/>
          <w:szCs w:val="18"/>
        </w:rPr>
        <w:t>15</w:t>
      </w:r>
      <w:r w:rsidRPr="00F80F0D">
        <w:rPr>
          <w:rFonts w:ascii="Arial" w:eastAsia="宋体" w:hAnsi="Arial" w:cs="Arial"/>
          <w:color w:val="333333"/>
          <w:kern w:val="0"/>
          <w:sz w:val="18"/>
          <w:szCs w:val="18"/>
        </w:rPr>
        <w:t>日（</w:t>
      </w:r>
      <w:r w:rsidRPr="00F80F0D">
        <w:rPr>
          <w:rFonts w:ascii="Arial" w:eastAsia="宋体" w:hAnsi="Arial" w:cs="Arial"/>
          <w:color w:val="333333"/>
          <w:kern w:val="0"/>
          <w:sz w:val="18"/>
          <w:szCs w:val="18"/>
        </w:rPr>
        <w:t>08:30~17:30</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受理地点：北京市海淀区西山应物会议中心（丰豪东路</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号）三层报告厅。</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b/>
          <w:bCs/>
          <w:color w:val="333333"/>
          <w:kern w:val="0"/>
          <w:sz w:val="18"/>
        </w:rPr>
        <w:t>（三）审查程序</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立项评审分为形式审查、初审和会议评审。</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、对现场集中提交的项目建议书进行现场形式审查；对非现场申报的材料，将不予受理。</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以下情况视为形式审查不通过：</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）申报材料不齐全；</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）申请项目的编号、名称与指南不符；</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）申请人上报的盲评材料中涉及申请单位及申请人信息，或有单位、申报人、编码、条形码、二维码等信息；</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4</w:t>
      </w:r>
      <w:r w:rsidRPr="00F80F0D">
        <w:rPr>
          <w:rFonts w:ascii="Arial" w:eastAsia="宋体" w:hAnsi="Arial" w:cs="Arial"/>
          <w:color w:val="333333"/>
          <w:kern w:val="0"/>
          <w:sz w:val="18"/>
          <w:szCs w:val="18"/>
        </w:rPr>
        <w:t>）未按要求加盖申请单位公章，或公章与申请单位不符；</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）其他明显不符合申报要求和材料格式要求的情况。</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、对于超过</w:t>
      </w: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家申请单位的指南需进行项目建议书盲审。盲审采用专家打分方式进行，申请单位不到现场答辩。重点考核方案可行性、技术创新性等，由盲审专家组对项目进行审查，按得分高低确定申报团队排序，一般选取前</w:t>
      </w:r>
      <w:r w:rsidRPr="00F80F0D">
        <w:rPr>
          <w:rFonts w:ascii="Arial" w:eastAsia="宋体" w:hAnsi="Arial" w:cs="Arial"/>
          <w:color w:val="333333"/>
          <w:kern w:val="0"/>
          <w:sz w:val="18"/>
          <w:szCs w:val="18"/>
        </w:rPr>
        <w:t>5</w:t>
      </w:r>
      <w:r w:rsidRPr="00F80F0D">
        <w:rPr>
          <w:rFonts w:ascii="Arial" w:eastAsia="宋体" w:hAnsi="Arial" w:cs="Arial"/>
          <w:color w:val="333333"/>
          <w:kern w:val="0"/>
          <w:sz w:val="18"/>
          <w:szCs w:val="18"/>
        </w:rPr>
        <w:t>家进入后续会议评审。</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3</w:t>
      </w:r>
      <w:r w:rsidRPr="00F80F0D">
        <w:rPr>
          <w:rFonts w:ascii="Arial" w:eastAsia="宋体" w:hAnsi="Arial" w:cs="Arial"/>
          <w:color w:val="333333"/>
          <w:kern w:val="0"/>
          <w:sz w:val="18"/>
          <w:szCs w:val="18"/>
        </w:rPr>
        <w:t>、对通过盲审的单位将另行通知后续会议评审的时间安排及要求。</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4</w:t>
      </w:r>
      <w:r w:rsidRPr="00F80F0D">
        <w:rPr>
          <w:rFonts w:ascii="Arial" w:eastAsia="宋体" w:hAnsi="Arial" w:cs="Arial"/>
          <w:color w:val="333333"/>
          <w:kern w:val="0"/>
          <w:sz w:val="18"/>
          <w:szCs w:val="18"/>
        </w:rPr>
        <w:t>、会议评审形式为申请单位现场答辩，采用专家打分方式进行择优。评审专家组由技术领域专家、财务专家等组成。</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黑体" w:eastAsia="黑体" w:hAnsi="黑体" w:cs="Arial" w:hint="eastAsia"/>
          <w:color w:val="333333"/>
          <w:kern w:val="0"/>
          <w:sz w:val="18"/>
          <w:szCs w:val="18"/>
        </w:rPr>
        <w:t>六、结果反馈与公示</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计划下达后，向入选承研单位通知结果及后续安排。</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w:t>
      </w:r>
    </w:p>
    <w:p w:rsidR="00F80F0D" w:rsidRPr="00F80F0D" w:rsidRDefault="00F80F0D" w:rsidP="00F80F0D">
      <w:pPr>
        <w:widowControl/>
        <w:shd w:val="clear" w:color="auto" w:fill="FFFFFF"/>
        <w:spacing w:line="390" w:lineRule="atLeast"/>
        <w:ind w:firstLine="480"/>
        <w:jc w:val="center"/>
        <w:rPr>
          <w:rFonts w:ascii="Arial" w:eastAsia="宋体" w:hAnsi="Arial" w:cs="Arial"/>
          <w:color w:val="333333"/>
          <w:kern w:val="0"/>
          <w:sz w:val="18"/>
          <w:szCs w:val="18"/>
        </w:rPr>
      </w:pPr>
      <w:r w:rsidRPr="00F80F0D">
        <w:rPr>
          <w:rFonts w:ascii="Arial" w:eastAsia="宋体" w:hAnsi="Arial" w:cs="Arial"/>
          <w:color w:val="333333"/>
          <w:kern w:val="0"/>
          <w:sz w:val="18"/>
          <w:szCs w:val="18"/>
        </w:rPr>
        <w:lastRenderedPageBreak/>
        <w:t>航天系统部</w:t>
      </w:r>
      <w:r w:rsidRPr="00F80F0D">
        <w:rPr>
          <w:rFonts w:ascii="Arial" w:eastAsia="宋体" w:hAnsi="Arial" w:cs="Arial"/>
          <w:color w:val="333333"/>
          <w:kern w:val="0"/>
          <w:sz w:val="18"/>
          <w:szCs w:val="18"/>
        </w:rPr>
        <w:t xml:space="preserve">      </w:t>
      </w:r>
    </w:p>
    <w:p w:rsidR="00F80F0D" w:rsidRPr="00F80F0D" w:rsidRDefault="00F80F0D" w:rsidP="00F80F0D">
      <w:pPr>
        <w:widowControl/>
        <w:shd w:val="clear" w:color="auto" w:fill="FFFFFF"/>
        <w:spacing w:line="390" w:lineRule="atLeast"/>
        <w:ind w:firstLine="480"/>
        <w:jc w:val="center"/>
        <w:rPr>
          <w:rFonts w:ascii="Arial" w:eastAsia="宋体" w:hAnsi="Arial" w:cs="Arial"/>
          <w:color w:val="333333"/>
          <w:kern w:val="0"/>
          <w:sz w:val="18"/>
          <w:szCs w:val="18"/>
        </w:rPr>
      </w:pPr>
      <w:r w:rsidRPr="00F80F0D">
        <w:rPr>
          <w:rFonts w:ascii="Arial" w:eastAsia="宋体" w:hAnsi="Arial" w:cs="Arial"/>
          <w:color w:val="333333"/>
          <w:kern w:val="0"/>
          <w:sz w:val="18"/>
          <w:szCs w:val="18"/>
        </w:rPr>
        <w:t>二〇一七年七月二十五日</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黑体" w:eastAsia="黑体" w:hAnsi="黑体" w:cs="Arial" w:hint="eastAsia"/>
          <w:color w:val="333333"/>
          <w:kern w:val="0"/>
          <w:sz w:val="18"/>
          <w:szCs w:val="18"/>
        </w:rPr>
        <w:t>单击链接下载公开项目清单及相关附件</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hyperlink r:id="rId8" w:tgtFrame="_blank" w:tooltip="公开指南信息清单" w:history="1">
        <w:r w:rsidRPr="00F80F0D">
          <w:rPr>
            <w:rFonts w:ascii="Arial" w:eastAsia="宋体" w:hAnsi="Arial" w:cs="Arial"/>
            <w:color w:val="00B0F0"/>
            <w:kern w:val="0"/>
            <w:sz w:val="27"/>
            <w:u w:val="single"/>
          </w:rPr>
          <w:t>公开指南信息清单</w:t>
        </w:r>
      </w:hyperlink>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w:t>
      </w:r>
      <w:hyperlink r:id="rId9" w:tgtFrame="_blank" w:tooltip="附件" w:history="1">
        <w:r w:rsidRPr="00F80F0D">
          <w:rPr>
            <w:rFonts w:ascii="Arial" w:eastAsia="宋体" w:hAnsi="Arial" w:cs="Arial"/>
            <w:color w:val="00B0F0"/>
            <w:kern w:val="0"/>
            <w:sz w:val="27"/>
            <w:u w:val="single"/>
          </w:rPr>
          <w:t>附件</w:t>
        </w:r>
      </w:hyperlink>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附件中包含以下内容</w:t>
      </w:r>
      <w:r w:rsidRPr="00F80F0D">
        <w:rPr>
          <w:rFonts w:ascii="Arial" w:eastAsia="宋体" w:hAnsi="Arial" w:cs="Arial"/>
          <w:color w:val="333333"/>
          <w:kern w:val="0"/>
          <w:sz w:val="18"/>
          <w:szCs w:val="18"/>
        </w:rPr>
        <w:t>:</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1.“</w:t>
      </w:r>
      <w:r w:rsidRPr="00F80F0D">
        <w:rPr>
          <w:rFonts w:ascii="Arial" w:eastAsia="宋体" w:hAnsi="Arial" w:cs="Arial"/>
          <w:color w:val="333333"/>
          <w:kern w:val="0"/>
          <w:sz w:val="18"/>
          <w:szCs w:val="18"/>
        </w:rPr>
        <w:t>十三五</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预研专用技术项目建议书（会评版）</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2.“</w:t>
      </w:r>
      <w:r w:rsidRPr="00F80F0D">
        <w:rPr>
          <w:rFonts w:ascii="Arial" w:eastAsia="宋体" w:hAnsi="Arial" w:cs="Arial"/>
          <w:color w:val="333333"/>
          <w:kern w:val="0"/>
          <w:sz w:val="18"/>
          <w:szCs w:val="18"/>
        </w:rPr>
        <w:t>十三五</w:t>
      </w:r>
      <w:r w:rsidRPr="00F80F0D">
        <w:rPr>
          <w:rFonts w:ascii="Arial" w:eastAsia="宋体" w:hAnsi="Arial" w:cs="Arial"/>
          <w:color w:val="333333"/>
          <w:kern w:val="0"/>
          <w:sz w:val="18"/>
          <w:szCs w:val="18"/>
        </w:rPr>
        <w:t>”</w:t>
      </w:r>
      <w:r w:rsidRPr="00F80F0D">
        <w:rPr>
          <w:rFonts w:ascii="Arial" w:eastAsia="宋体" w:hAnsi="Arial" w:cs="Arial"/>
          <w:color w:val="333333"/>
          <w:kern w:val="0"/>
          <w:sz w:val="18"/>
          <w:szCs w:val="18"/>
        </w:rPr>
        <w:t>预研专用技术项目建议书（盲评版）</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xml:space="preserve">3. </w:t>
      </w:r>
      <w:r w:rsidRPr="00F80F0D">
        <w:rPr>
          <w:rFonts w:ascii="Arial" w:eastAsia="宋体" w:hAnsi="Arial" w:cs="Arial"/>
          <w:color w:val="333333"/>
          <w:kern w:val="0"/>
          <w:sz w:val="18"/>
          <w:szCs w:val="18"/>
        </w:rPr>
        <w:t>承研单位信息表</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xml:space="preserve">4. </w:t>
      </w:r>
      <w:r w:rsidRPr="00F80F0D">
        <w:rPr>
          <w:rFonts w:ascii="Arial" w:eastAsia="宋体" w:hAnsi="Arial" w:cs="Arial"/>
          <w:color w:val="333333"/>
          <w:kern w:val="0"/>
          <w:sz w:val="18"/>
          <w:szCs w:val="18"/>
        </w:rPr>
        <w:t>保密承诺书</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xml:space="preserve">5. </w:t>
      </w:r>
      <w:r w:rsidRPr="00F80F0D">
        <w:rPr>
          <w:rFonts w:ascii="Arial" w:eastAsia="宋体" w:hAnsi="Arial" w:cs="Arial"/>
          <w:color w:val="333333"/>
          <w:kern w:val="0"/>
          <w:sz w:val="18"/>
          <w:szCs w:val="18"/>
        </w:rPr>
        <w:t>经费概算书</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xml:space="preserve">6. </w:t>
      </w:r>
      <w:r w:rsidRPr="00F80F0D">
        <w:rPr>
          <w:rFonts w:ascii="Arial" w:eastAsia="宋体" w:hAnsi="Arial" w:cs="Arial"/>
          <w:color w:val="333333"/>
          <w:kern w:val="0"/>
          <w:sz w:val="18"/>
          <w:szCs w:val="18"/>
        </w:rPr>
        <w:t>项目建议书汇总表</w:t>
      </w:r>
    </w:p>
    <w:p w:rsidR="00F80F0D" w:rsidRPr="00F80F0D" w:rsidRDefault="00F80F0D" w:rsidP="00F80F0D">
      <w:pPr>
        <w:widowControl/>
        <w:shd w:val="clear" w:color="auto" w:fill="FFFFFF"/>
        <w:spacing w:line="390" w:lineRule="atLeast"/>
        <w:ind w:firstLine="480"/>
        <w:jc w:val="left"/>
        <w:rPr>
          <w:rFonts w:ascii="Arial" w:eastAsia="宋体" w:hAnsi="Arial" w:cs="Arial"/>
          <w:color w:val="333333"/>
          <w:kern w:val="0"/>
          <w:sz w:val="18"/>
          <w:szCs w:val="18"/>
        </w:rPr>
      </w:pPr>
      <w:r w:rsidRPr="00F80F0D">
        <w:rPr>
          <w:rFonts w:ascii="Arial" w:eastAsia="宋体" w:hAnsi="Arial" w:cs="Arial"/>
          <w:color w:val="333333"/>
          <w:kern w:val="0"/>
          <w:sz w:val="18"/>
          <w:szCs w:val="18"/>
        </w:rPr>
        <w:t> </w:t>
      </w:r>
    </w:p>
    <w:p w:rsidR="008327F1" w:rsidRPr="00F80F0D" w:rsidRDefault="008327F1"/>
    <w:sectPr w:rsidR="008327F1" w:rsidRPr="00F80F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F1" w:rsidRDefault="008327F1" w:rsidP="00F80F0D">
      <w:r>
        <w:separator/>
      </w:r>
    </w:p>
  </w:endnote>
  <w:endnote w:type="continuationSeparator" w:id="1">
    <w:p w:rsidR="008327F1" w:rsidRDefault="008327F1" w:rsidP="00F80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F1" w:rsidRDefault="008327F1" w:rsidP="00F80F0D">
      <w:r>
        <w:separator/>
      </w:r>
    </w:p>
  </w:footnote>
  <w:footnote w:type="continuationSeparator" w:id="1">
    <w:p w:rsidR="008327F1" w:rsidRDefault="008327F1" w:rsidP="00F80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0F0D"/>
    <w:rsid w:val="008327F1"/>
    <w:rsid w:val="00F80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80F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0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0F0D"/>
    <w:rPr>
      <w:sz w:val="18"/>
      <w:szCs w:val="18"/>
    </w:rPr>
  </w:style>
  <w:style w:type="paragraph" w:styleId="a4">
    <w:name w:val="footer"/>
    <w:basedOn w:val="a"/>
    <w:link w:val="Char0"/>
    <w:uiPriority w:val="99"/>
    <w:semiHidden/>
    <w:unhideWhenUsed/>
    <w:rsid w:val="00F80F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0F0D"/>
    <w:rPr>
      <w:sz w:val="18"/>
      <w:szCs w:val="18"/>
    </w:rPr>
  </w:style>
  <w:style w:type="character" w:customStyle="1" w:styleId="1Char">
    <w:name w:val="标题 1 Char"/>
    <w:basedOn w:val="a0"/>
    <w:link w:val="1"/>
    <w:uiPriority w:val="9"/>
    <w:rsid w:val="00F80F0D"/>
    <w:rPr>
      <w:rFonts w:ascii="宋体" w:eastAsia="宋体" w:hAnsi="宋体" w:cs="宋体"/>
      <w:b/>
      <w:bCs/>
      <w:kern w:val="36"/>
      <w:sz w:val="48"/>
      <w:szCs w:val="48"/>
    </w:rPr>
  </w:style>
  <w:style w:type="character" w:customStyle="1" w:styleId="apple-converted-space">
    <w:name w:val="apple-converted-space"/>
    <w:basedOn w:val="a0"/>
    <w:rsid w:val="00F80F0D"/>
  </w:style>
  <w:style w:type="character" w:styleId="a5">
    <w:name w:val="Hyperlink"/>
    <w:basedOn w:val="a0"/>
    <w:uiPriority w:val="99"/>
    <w:semiHidden/>
    <w:unhideWhenUsed/>
    <w:rsid w:val="00F80F0D"/>
    <w:rPr>
      <w:color w:val="0000FF"/>
      <w:u w:val="single"/>
    </w:rPr>
  </w:style>
  <w:style w:type="paragraph" w:styleId="a6">
    <w:name w:val="Normal (Web)"/>
    <w:basedOn w:val="a"/>
    <w:uiPriority w:val="99"/>
    <w:semiHidden/>
    <w:unhideWhenUsed/>
    <w:rsid w:val="00F80F0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80F0D"/>
    <w:rPr>
      <w:b/>
      <w:bCs/>
    </w:rPr>
  </w:style>
  <w:style w:type="paragraph" w:styleId="a8">
    <w:name w:val="Balloon Text"/>
    <w:basedOn w:val="a"/>
    <w:link w:val="Char1"/>
    <w:uiPriority w:val="99"/>
    <w:semiHidden/>
    <w:unhideWhenUsed/>
    <w:rsid w:val="00F80F0D"/>
    <w:rPr>
      <w:sz w:val="18"/>
      <w:szCs w:val="18"/>
    </w:rPr>
  </w:style>
  <w:style w:type="character" w:customStyle="1" w:styleId="Char1">
    <w:name w:val="批注框文本 Char"/>
    <w:basedOn w:val="a0"/>
    <w:link w:val="a8"/>
    <w:uiPriority w:val="99"/>
    <w:semiHidden/>
    <w:rsid w:val="00F80F0D"/>
    <w:rPr>
      <w:sz w:val="18"/>
      <w:szCs w:val="18"/>
    </w:rPr>
  </w:style>
</w:styles>
</file>

<file path=word/webSettings.xml><?xml version="1.0" encoding="utf-8"?>
<w:webSettings xmlns:r="http://schemas.openxmlformats.org/officeDocument/2006/relationships" xmlns:w="http://schemas.openxmlformats.org/wordprocessingml/2006/main">
  <w:divs>
    <w:div w:id="568418587">
      <w:bodyDiv w:val="1"/>
      <w:marLeft w:val="0"/>
      <w:marRight w:val="0"/>
      <w:marTop w:val="0"/>
      <w:marBottom w:val="0"/>
      <w:divBdr>
        <w:top w:val="none" w:sz="0" w:space="0" w:color="auto"/>
        <w:left w:val="none" w:sz="0" w:space="0" w:color="auto"/>
        <w:bottom w:val="none" w:sz="0" w:space="0" w:color="auto"/>
        <w:right w:val="none" w:sz="0" w:space="0" w:color="auto"/>
      </w:divBdr>
      <w:divsChild>
        <w:div w:id="1722510623">
          <w:marLeft w:val="0"/>
          <w:marRight w:val="0"/>
          <w:marTop w:val="0"/>
          <w:marBottom w:val="0"/>
          <w:divBdr>
            <w:top w:val="none" w:sz="0" w:space="0" w:color="auto"/>
            <w:left w:val="none" w:sz="0" w:space="0" w:color="auto"/>
            <w:bottom w:val="none" w:sz="0" w:space="0" w:color="auto"/>
            <w:right w:val="none" w:sz="0" w:space="0" w:color="auto"/>
          </w:divBdr>
        </w:div>
        <w:div w:id="201537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ain.mil.cn/cgcms/contentcore/resource/download?ID=2705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ain.mil.cn/upload/resources/image/2017/07/25/27048.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ain.mil.cn/cgcms/contentcore/resource/download?ID=270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fjj</dc:creator>
  <cp:keywords/>
  <dc:description/>
  <cp:lastModifiedBy>fjj</cp:lastModifiedBy>
  <cp:revision>2</cp:revision>
  <dcterms:created xsi:type="dcterms:W3CDTF">2017-07-26T04:51:00Z</dcterms:created>
  <dcterms:modified xsi:type="dcterms:W3CDTF">2017-07-26T04:51:00Z</dcterms:modified>
</cp:coreProperties>
</file>