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696A11" w:rsidRPr="00696A11" w:rsidTr="00696A11">
        <w:trPr>
          <w:trHeight w:val="525"/>
          <w:tblCellSpacing w:w="0" w:type="dxa"/>
        </w:trPr>
        <w:tc>
          <w:tcPr>
            <w:tcW w:w="0" w:type="auto"/>
            <w:hideMark/>
          </w:tcPr>
          <w:p w:rsidR="00696A11" w:rsidRPr="00696A11" w:rsidRDefault="00696A11" w:rsidP="00696A11">
            <w:pPr>
              <w:widowControl/>
              <w:jc w:val="left"/>
              <w:rPr>
                <w:rFonts w:ascii="宋体" w:eastAsia="宋体" w:hAnsi="宋体" w:cs="宋体"/>
                <w:color w:val="333333"/>
                <w:kern w:val="0"/>
                <w:sz w:val="18"/>
                <w:szCs w:val="18"/>
              </w:rPr>
            </w:pPr>
            <w:bookmarkStart w:id="0" w:name="_GoBack"/>
            <w:bookmarkEnd w:id="0"/>
          </w:p>
        </w:tc>
      </w:tr>
      <w:tr w:rsidR="00696A11" w:rsidRPr="00696A11" w:rsidTr="00696A11">
        <w:trPr>
          <w:tblCellSpacing w:w="0" w:type="dxa"/>
        </w:trPr>
        <w:tc>
          <w:tcPr>
            <w:tcW w:w="0" w:type="auto"/>
            <w:hideMark/>
          </w:tcPr>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小标宋_GBK" w:eastAsia="方正小标宋_GBK" w:hAnsi="宋体" w:cs="宋体" w:hint="eastAsia"/>
                <w:color w:val="333333"/>
                <w:kern w:val="0"/>
                <w:szCs w:val="21"/>
              </w:rPr>
              <w:t>江苏省专利发明人奖励办法实施细则</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第一章　总　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第一条</w:t>
            </w:r>
            <w:r w:rsidRPr="00696A11">
              <w:rPr>
                <w:rFonts w:ascii="宋体" w:eastAsia="宋体" w:hAnsi="宋体" w:cs="宋体"/>
                <w:color w:val="333333"/>
                <w:kern w:val="0"/>
                <w:szCs w:val="21"/>
              </w:rPr>
              <w:t xml:space="preserve">　为做好江苏省专利发明人奖励工作，根据《江苏省专利发明人奖励办法》（以下简称《办法》），制定本细则。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第二条</w:t>
            </w:r>
            <w:r w:rsidRPr="00696A11">
              <w:rPr>
                <w:rFonts w:ascii="宋体" w:eastAsia="宋体" w:hAnsi="宋体" w:cs="宋体"/>
                <w:color w:val="333333"/>
                <w:kern w:val="0"/>
                <w:szCs w:val="21"/>
              </w:rPr>
              <w:t xml:space="preserve">　本细则适用于江苏省专利发明人奖（以下简称省专利发明人奖）的推荐、评审和奖励工作。</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第三条</w:t>
            </w:r>
            <w:r w:rsidRPr="00696A11">
              <w:rPr>
                <w:rFonts w:ascii="宋体" w:eastAsia="宋体" w:hAnsi="宋体" w:cs="宋体"/>
                <w:color w:val="333333"/>
                <w:kern w:val="0"/>
                <w:szCs w:val="21"/>
              </w:rPr>
              <w:t xml:space="preserve">　省专利发明人奖的推荐、评审和奖励工作，每一个工作环节都应遵循《办法》第三条的原则。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第四条</w:t>
            </w:r>
            <w:r w:rsidRPr="00696A11">
              <w:rPr>
                <w:rFonts w:ascii="宋体" w:eastAsia="宋体" w:hAnsi="宋体" w:cs="宋体"/>
                <w:color w:val="333333"/>
                <w:kern w:val="0"/>
                <w:szCs w:val="21"/>
              </w:rPr>
              <w:t xml:space="preserve">　省专利发明人奖每2年评审1次，每次奖励人数不超过10名，每人奖励10万元，获奖人员不享受省部级先进工作者和劳动模范待遇。</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第二章　组织管理</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第五条</w:t>
            </w:r>
            <w:r w:rsidRPr="00696A11">
              <w:rPr>
                <w:rFonts w:ascii="宋体" w:eastAsia="宋体" w:hAnsi="宋体" w:cs="宋体"/>
                <w:color w:val="333333"/>
                <w:kern w:val="0"/>
                <w:szCs w:val="21"/>
              </w:rPr>
              <w:t xml:space="preserve">　省专利发明人奖评审委员会（以下简称评审委员会）设主任1名，由省知识产权局主要负责人担任；副主任1名，由省人力资源和社会保障厅分管负责人担任；成员由相关部门负责人和行业专家组成。</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评审委员会负责组织协调省专利发明人奖评审工作，审议确定拟获奖名单并报请省政府审定，负责异议裁决，处理和决定评审过程中的其他重大事项。</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 xml:space="preserve">评审委员会每届任期为4年，自本届评审委员会成立之日起至下届评审委员会成立之日止。评审委员会成员可连任。　　</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第六条</w:t>
            </w:r>
            <w:r w:rsidRPr="00696A11">
              <w:rPr>
                <w:rFonts w:ascii="宋体" w:eastAsia="宋体" w:hAnsi="宋体" w:cs="宋体"/>
                <w:color w:val="333333"/>
                <w:kern w:val="0"/>
                <w:szCs w:val="21"/>
              </w:rPr>
              <w:t xml:space="preserve">　评审委员会设评审委员会办公室。评审委员会办公室设在省知识产权局，作为评审委员会的具体办事机构，负责评审的组织、协调及日常管理。</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lastRenderedPageBreak/>
              <w:t>评审委员会办公室负责组建省专利发明人奖评审专家库。省专利发明人奖评审专家库由专利审查员、技术专家、知识产权管理专家和经济专家等组成。</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第三章　申报与推荐</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第七条</w:t>
            </w:r>
            <w:r w:rsidRPr="00696A11">
              <w:rPr>
                <w:rFonts w:ascii="宋体" w:eastAsia="宋体" w:hAnsi="宋体" w:cs="宋体"/>
                <w:color w:val="333333"/>
                <w:kern w:val="0"/>
                <w:szCs w:val="21"/>
              </w:rPr>
              <w:t xml:space="preserve">　评审委员会办公室在省知识产权局网站</w:t>
            </w:r>
            <w:proofErr w:type="gramStart"/>
            <w:r w:rsidRPr="00696A11">
              <w:rPr>
                <w:rFonts w:ascii="宋体" w:eastAsia="宋体" w:hAnsi="宋体" w:cs="宋体"/>
                <w:color w:val="333333"/>
                <w:kern w:val="0"/>
                <w:szCs w:val="21"/>
              </w:rPr>
              <w:t>发布省</w:t>
            </w:r>
            <w:proofErr w:type="gramEnd"/>
            <w:r w:rsidRPr="00696A11">
              <w:rPr>
                <w:rFonts w:ascii="宋体" w:eastAsia="宋体" w:hAnsi="宋体" w:cs="宋体"/>
                <w:color w:val="333333"/>
                <w:kern w:val="0"/>
                <w:szCs w:val="21"/>
              </w:rPr>
              <w:t>专利发明人奖评选通知，明确奖项设置、申报条件、申报材料、申报方式、申报程序及申报时限等相关事项。</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第八条</w:t>
            </w:r>
            <w:r w:rsidRPr="00696A11">
              <w:rPr>
                <w:rFonts w:ascii="宋体" w:eastAsia="宋体" w:hAnsi="宋体" w:cs="宋体"/>
                <w:color w:val="333333"/>
                <w:kern w:val="0"/>
                <w:szCs w:val="21"/>
              </w:rPr>
              <w:t xml:space="preserve">　《办法》第六条和本细则中的“主要发明人或者设计人”是指在专利证书的</w:t>
            </w:r>
            <w:r w:rsidRPr="000C191E">
              <w:rPr>
                <w:rFonts w:ascii="宋体" w:eastAsia="宋体" w:hAnsi="宋体" w:cs="宋体"/>
                <w:color w:val="333333"/>
                <w:kern w:val="0"/>
                <w:szCs w:val="21"/>
                <w:highlight w:val="yellow"/>
              </w:rPr>
              <w:t>“发明人”或者“设计人”栏</w:t>
            </w:r>
            <w:proofErr w:type="gramStart"/>
            <w:r w:rsidRPr="000C191E">
              <w:rPr>
                <w:rFonts w:ascii="宋体" w:eastAsia="宋体" w:hAnsi="宋体" w:cs="宋体"/>
                <w:color w:val="333333"/>
                <w:kern w:val="0"/>
                <w:szCs w:val="21"/>
                <w:highlight w:val="yellow"/>
              </w:rPr>
              <w:t>中署</w:t>
            </w:r>
            <w:proofErr w:type="gramEnd"/>
            <w:r w:rsidRPr="000C191E">
              <w:rPr>
                <w:rFonts w:ascii="宋体" w:eastAsia="宋体" w:hAnsi="宋体" w:cs="宋体"/>
                <w:color w:val="333333"/>
                <w:kern w:val="0"/>
                <w:szCs w:val="21"/>
                <w:highlight w:val="yellow"/>
              </w:rPr>
              <w:t>名前三位的</w:t>
            </w:r>
            <w:r w:rsidRPr="00696A11">
              <w:rPr>
                <w:rFonts w:ascii="宋体" w:eastAsia="宋体" w:hAnsi="宋体" w:cs="宋体"/>
                <w:color w:val="333333"/>
                <w:kern w:val="0"/>
                <w:szCs w:val="21"/>
              </w:rPr>
              <w:t>发明人或者设计人。</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第九条</w:t>
            </w:r>
            <w:r w:rsidRPr="00696A11">
              <w:rPr>
                <w:rFonts w:ascii="宋体" w:eastAsia="宋体" w:hAnsi="宋体" w:cs="宋体"/>
                <w:color w:val="333333"/>
                <w:kern w:val="0"/>
                <w:szCs w:val="21"/>
              </w:rPr>
              <w:t xml:space="preserve">　申报省专利发明人奖，应当具备以下条件：</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（一）本省常住居民，主要发明创造活动在本省行政区域内。</w:t>
            </w:r>
            <w:r w:rsidRPr="000C191E">
              <w:rPr>
                <w:rFonts w:ascii="宋体" w:eastAsia="宋体" w:hAnsi="宋体" w:cs="宋体"/>
                <w:color w:val="333333"/>
                <w:kern w:val="0"/>
                <w:szCs w:val="21"/>
                <w:highlight w:val="yellow"/>
              </w:rPr>
              <w:t>本省常住居民是指实际经常居住在本省半年以上的人</w:t>
            </w:r>
            <w:r w:rsidRPr="000C191E">
              <w:rPr>
                <w:rFonts w:ascii="宋体" w:eastAsia="宋体" w:hAnsi="宋体" w:cs="宋体"/>
                <w:color w:val="333333"/>
                <w:spacing w:val="-2"/>
                <w:kern w:val="0"/>
                <w:szCs w:val="21"/>
                <w:highlight w:val="yellow"/>
              </w:rPr>
              <w:t>。</w:t>
            </w:r>
            <w:r w:rsidRPr="00696A11">
              <w:rPr>
                <w:rFonts w:ascii="宋体" w:eastAsia="宋体" w:hAnsi="宋体" w:cs="宋体"/>
                <w:color w:val="333333"/>
                <w:spacing w:val="-2"/>
                <w:kern w:val="0"/>
                <w:szCs w:val="21"/>
              </w:rPr>
              <w:t>主要发明创造活动在本省行政区域内是</w:t>
            </w:r>
            <w:r w:rsidRPr="000C191E">
              <w:rPr>
                <w:rFonts w:ascii="宋体" w:eastAsia="宋体" w:hAnsi="宋体" w:cs="宋体"/>
                <w:color w:val="333333"/>
                <w:spacing w:val="-2"/>
                <w:kern w:val="0"/>
                <w:szCs w:val="21"/>
                <w:highlight w:val="yellow"/>
              </w:rPr>
              <w:t>指近3年主要发明创造活动所申请的专利申请人地址在本省行政区域内；</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（二）坚持党的基本路线，遵守国家法律法规，具有良好的思想品德、事业心、责任感和奉献精神；</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三）申报人作为主要发明人或者设计人的专利数量多、质量高，且布局合理。作为主要发明人或者设计人的有效专利（发明、实用新型、外观设计）数量不少于20件，其中有效发明专利不少于5件或者有效国（境）</w:t>
            </w:r>
            <w:proofErr w:type="gramStart"/>
            <w:r w:rsidRPr="00696A11">
              <w:rPr>
                <w:rFonts w:ascii="宋体" w:eastAsia="宋体" w:hAnsi="宋体" w:cs="宋体"/>
                <w:color w:val="333333"/>
                <w:kern w:val="0"/>
                <w:szCs w:val="21"/>
              </w:rPr>
              <w:t>外专利</w:t>
            </w:r>
            <w:proofErr w:type="gramEnd"/>
            <w:r w:rsidRPr="00696A11">
              <w:rPr>
                <w:rFonts w:ascii="宋体" w:eastAsia="宋体" w:hAnsi="宋体" w:cs="宋体"/>
                <w:color w:val="333333"/>
                <w:kern w:val="0"/>
                <w:szCs w:val="21"/>
              </w:rPr>
              <w:t>不少于2件；</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（四）近5年内申报</w:t>
            </w:r>
            <w:proofErr w:type="gramStart"/>
            <w:r w:rsidRPr="00696A11">
              <w:rPr>
                <w:rFonts w:ascii="宋体" w:eastAsia="宋体" w:hAnsi="宋体" w:cs="宋体"/>
                <w:color w:val="333333"/>
                <w:kern w:val="0"/>
                <w:szCs w:val="21"/>
              </w:rPr>
              <w:t>人专利</w:t>
            </w:r>
            <w:proofErr w:type="gramEnd"/>
            <w:r w:rsidRPr="00696A11">
              <w:rPr>
                <w:rFonts w:ascii="宋体" w:eastAsia="宋体" w:hAnsi="宋体" w:cs="宋体"/>
                <w:color w:val="333333"/>
                <w:kern w:val="0"/>
                <w:szCs w:val="21"/>
              </w:rPr>
              <w:t>实施后取得显著的经济效益、社会效益或者生态效益，对提高产品附加值，促进相关领域技术进步、推动产业转型升级具有突出贡献。</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第十条</w:t>
            </w:r>
            <w:r w:rsidRPr="00696A11">
              <w:rPr>
                <w:rFonts w:ascii="宋体" w:eastAsia="宋体" w:hAnsi="宋体" w:cs="宋体"/>
                <w:color w:val="333333"/>
                <w:kern w:val="0"/>
                <w:szCs w:val="21"/>
              </w:rPr>
              <w:t xml:space="preserve">　</w:t>
            </w:r>
            <w:r w:rsidRPr="00696A11">
              <w:rPr>
                <w:rFonts w:ascii="宋体" w:eastAsia="宋体" w:hAnsi="宋体" w:cs="宋体"/>
                <w:color w:val="333333"/>
                <w:spacing w:val="-2"/>
                <w:kern w:val="0"/>
                <w:szCs w:val="21"/>
              </w:rPr>
              <w:t>《办法》第七条第一款中“已获得过省专利发明人奖”不包含以往获得过江苏省十大杰出专利发明人奖和十大优秀专利发明人奖；《</w:t>
            </w:r>
            <w:r w:rsidRPr="000C191E">
              <w:rPr>
                <w:rFonts w:ascii="宋体" w:eastAsia="宋体" w:hAnsi="宋体" w:cs="宋体"/>
                <w:color w:val="333333"/>
                <w:spacing w:val="-2"/>
                <w:kern w:val="0"/>
                <w:szCs w:val="21"/>
                <w:highlight w:val="yellow"/>
              </w:rPr>
              <w:t>办法》第七条第二款中“职务在副厅局级或者相当于副厅局级以上的干部”是指行政职务在副厅局级或者相当于副厅局级以上的</w:t>
            </w:r>
            <w:r w:rsidRPr="000C191E">
              <w:rPr>
                <w:rFonts w:ascii="宋体" w:eastAsia="宋体" w:hAnsi="宋体" w:cs="宋体"/>
                <w:color w:val="333333"/>
                <w:spacing w:val="-2"/>
                <w:kern w:val="0"/>
                <w:szCs w:val="21"/>
                <w:highlight w:val="yellow"/>
              </w:rPr>
              <w:lastRenderedPageBreak/>
              <w:t>干部，不包含“</w:t>
            </w:r>
            <w:r w:rsidRPr="000C191E">
              <w:rPr>
                <w:rFonts w:ascii="宋体" w:eastAsia="宋体" w:hAnsi="宋体" w:cs="宋体"/>
                <w:color w:val="333333"/>
                <w:kern w:val="0"/>
                <w:szCs w:val="21"/>
                <w:highlight w:val="yellow"/>
              </w:rPr>
              <w:t>具有高级专业技术职称并继续从事教学、科研等工作的人员</w:t>
            </w:r>
            <w:r w:rsidRPr="00696A11">
              <w:rPr>
                <w:rFonts w:ascii="宋体" w:eastAsia="宋体" w:hAnsi="宋体" w:cs="宋体"/>
                <w:color w:val="333333"/>
                <w:kern w:val="0"/>
                <w:szCs w:val="21"/>
              </w:rPr>
              <w:t>”。</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第十一条</w:t>
            </w:r>
            <w:r w:rsidRPr="00696A11">
              <w:rPr>
                <w:rFonts w:ascii="宋体" w:eastAsia="宋体" w:hAnsi="宋体" w:cs="宋体"/>
                <w:color w:val="333333"/>
                <w:kern w:val="0"/>
                <w:szCs w:val="21"/>
              </w:rPr>
              <w:t xml:space="preserve">　申报省专利发明人奖，应当填报《江苏省专利发明人奖申报书》并提交以下材料：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（一）申报人从事发明创造活动的履历证明，并加盖单位公章；无工作单位，应当由申报人居住地街道办事处或者乡（镇）人民政府盖章；</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（二）近5年申报</w:t>
            </w:r>
            <w:proofErr w:type="gramStart"/>
            <w:r w:rsidRPr="00696A11">
              <w:rPr>
                <w:rFonts w:ascii="宋体" w:eastAsia="宋体" w:hAnsi="宋体" w:cs="宋体"/>
                <w:color w:val="333333"/>
                <w:kern w:val="0"/>
                <w:szCs w:val="21"/>
              </w:rPr>
              <w:t>人专利</w:t>
            </w:r>
            <w:proofErr w:type="gramEnd"/>
            <w:r w:rsidRPr="00696A11">
              <w:rPr>
                <w:rFonts w:ascii="宋体" w:eastAsia="宋体" w:hAnsi="宋体" w:cs="宋体"/>
                <w:color w:val="333333"/>
                <w:kern w:val="0"/>
                <w:szCs w:val="21"/>
              </w:rPr>
              <w:t>实施产生的经济效益证明，应当加盖专利实施单位财务专用章，重点说明销售额、利税额、出口额等经济指标，并提供税务部门出具的专利实施单位相应纳税证明或者纳税凭证复印件；如有专利许可、转让、出资或者融资等情形的，应当提供相关合同复印件等证明材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 xml:space="preserve">　　（三）近5年申报</w:t>
            </w:r>
            <w:proofErr w:type="gramStart"/>
            <w:r w:rsidRPr="00696A11">
              <w:rPr>
                <w:rFonts w:ascii="宋体" w:eastAsia="宋体" w:hAnsi="宋体" w:cs="宋体"/>
                <w:color w:val="333333"/>
                <w:kern w:val="0"/>
                <w:szCs w:val="21"/>
              </w:rPr>
              <w:t>人专利</w:t>
            </w:r>
            <w:proofErr w:type="gramEnd"/>
            <w:r w:rsidRPr="00696A11">
              <w:rPr>
                <w:rFonts w:ascii="宋体" w:eastAsia="宋体" w:hAnsi="宋体" w:cs="宋体"/>
                <w:color w:val="333333"/>
                <w:kern w:val="0"/>
                <w:szCs w:val="21"/>
              </w:rPr>
              <w:t>实施产生的社会效益证明，应当加盖专利实施单位公章；</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（四）申报人认为需要的其他材料，如获得的课题资助、获奖情况等证明材料。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第十二条</w:t>
            </w:r>
            <w:r w:rsidRPr="00696A11">
              <w:rPr>
                <w:rFonts w:ascii="宋体" w:eastAsia="宋体" w:hAnsi="宋体" w:cs="宋体"/>
                <w:color w:val="333333"/>
                <w:kern w:val="0"/>
                <w:szCs w:val="21"/>
              </w:rPr>
              <w:t xml:space="preserve">　《办法》第八条第一款第（三）项的推荐人，应当同时有2位或者2位以上院士联合推荐，</w:t>
            </w:r>
            <w:r w:rsidRPr="00696A11">
              <w:rPr>
                <w:rFonts w:ascii="宋体" w:eastAsia="宋体" w:hAnsi="宋体" w:cs="宋体"/>
                <w:color w:val="404040"/>
                <w:kern w:val="0"/>
                <w:szCs w:val="21"/>
              </w:rPr>
              <w:t>且每位院士只能推荐1名发明人或者设计人</w:t>
            </w:r>
            <w:r w:rsidRPr="00696A11">
              <w:rPr>
                <w:rFonts w:ascii="宋体" w:eastAsia="宋体" w:hAnsi="宋体" w:cs="宋体"/>
                <w:color w:val="333333"/>
                <w:kern w:val="0"/>
                <w:szCs w:val="21"/>
              </w:rPr>
              <w:t>。</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第十三条</w:t>
            </w:r>
            <w:r w:rsidRPr="00696A11">
              <w:rPr>
                <w:rFonts w:ascii="宋体" w:eastAsia="宋体" w:hAnsi="宋体" w:cs="宋体"/>
                <w:color w:val="333333"/>
                <w:kern w:val="0"/>
                <w:szCs w:val="21"/>
              </w:rPr>
              <w:t xml:space="preserve">　各设区市人民政府、省政府知识产权联席会议成员单位、省级行业协会或者学会作为推荐单位，应当设立相应的工作机构，负责组织申报和推荐工作。</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推荐单位应当按照评审委员会办公室分配的推荐名额对申报人进行择优推荐，不得超名额推荐；</w:t>
            </w:r>
            <w:r w:rsidRPr="000C191E">
              <w:rPr>
                <w:rFonts w:ascii="宋体" w:eastAsia="宋体" w:hAnsi="宋体" w:cs="宋体"/>
                <w:color w:val="333333"/>
                <w:kern w:val="0"/>
                <w:szCs w:val="21"/>
                <w:highlight w:val="yellow"/>
              </w:rPr>
              <w:t>《办法》第八条中“处级干部比例控制在20%以内”，是指行政职务为处级但不具有高级专业技术职称的干部比例控制在20%以内。</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推荐单位或者个人应当在规定的时间内向评审委员会办公室提交推荐函，写明推荐理由。逾期未提交者，视为未推荐。</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第四章　评　审</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lastRenderedPageBreak/>
              <w:t>第十四条</w:t>
            </w:r>
            <w:r w:rsidRPr="00696A11">
              <w:rPr>
                <w:rFonts w:ascii="宋体" w:eastAsia="宋体" w:hAnsi="宋体" w:cs="宋体"/>
                <w:color w:val="333333"/>
                <w:kern w:val="0"/>
                <w:szCs w:val="21"/>
              </w:rPr>
              <w:t xml:space="preserve">　评审委员会办公室对申报材料按照本细则第九条进行形式审查，对不符合要求和规定的材料，要求申报人限期补正，逾期未补正或者经</w:t>
            </w:r>
            <w:proofErr w:type="gramStart"/>
            <w:r w:rsidRPr="00696A11">
              <w:rPr>
                <w:rFonts w:ascii="宋体" w:eastAsia="宋体" w:hAnsi="宋体" w:cs="宋体"/>
                <w:color w:val="333333"/>
                <w:kern w:val="0"/>
                <w:szCs w:val="21"/>
              </w:rPr>
              <w:t>补正仍</w:t>
            </w:r>
            <w:proofErr w:type="gramEnd"/>
            <w:r w:rsidRPr="00696A11">
              <w:rPr>
                <w:rFonts w:ascii="宋体" w:eastAsia="宋体" w:hAnsi="宋体" w:cs="宋体"/>
                <w:color w:val="333333"/>
                <w:kern w:val="0"/>
                <w:szCs w:val="21"/>
              </w:rPr>
              <w:t>不符合要求的，视为放弃申报。</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第十五条</w:t>
            </w:r>
            <w:r w:rsidRPr="00696A11">
              <w:rPr>
                <w:rFonts w:ascii="宋体" w:eastAsia="宋体" w:hAnsi="宋体" w:cs="宋体"/>
                <w:color w:val="333333"/>
                <w:kern w:val="0"/>
                <w:szCs w:val="21"/>
              </w:rPr>
              <w:t xml:space="preserve">　申报材料经形式审查合格的，评审委员会办公室按照国际专利分类号，根据申报人主</w:t>
            </w:r>
            <w:proofErr w:type="gramStart"/>
            <w:r w:rsidRPr="00696A11">
              <w:rPr>
                <w:rFonts w:ascii="宋体" w:eastAsia="宋体" w:hAnsi="宋体" w:cs="宋体"/>
                <w:color w:val="333333"/>
                <w:kern w:val="0"/>
                <w:szCs w:val="21"/>
              </w:rPr>
              <w:t>要专利</w:t>
            </w:r>
            <w:proofErr w:type="gramEnd"/>
            <w:r w:rsidRPr="00696A11">
              <w:rPr>
                <w:rFonts w:ascii="宋体" w:eastAsia="宋体" w:hAnsi="宋体" w:cs="宋体"/>
                <w:color w:val="333333"/>
                <w:kern w:val="0"/>
                <w:szCs w:val="21"/>
              </w:rPr>
              <w:t>所属技术领域，分成若干个专业评审组进行评审。</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第十六条</w:t>
            </w:r>
            <w:r w:rsidRPr="00696A11">
              <w:rPr>
                <w:rFonts w:ascii="宋体" w:eastAsia="宋体" w:hAnsi="宋体" w:cs="宋体"/>
                <w:color w:val="333333"/>
                <w:kern w:val="0"/>
                <w:szCs w:val="21"/>
              </w:rPr>
              <w:t xml:space="preserve">　评审委员会办公室从省专利发明人奖评审专家库中随机抽取相应的专家组成若干个专业评审组。每个专业评审组由7名以上（含7名）专家组成。</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0C191E">
              <w:rPr>
                <w:rFonts w:ascii="宋体" w:eastAsia="宋体" w:hAnsi="宋体" w:cs="宋体"/>
                <w:b/>
                <w:bCs/>
                <w:color w:val="333333"/>
                <w:kern w:val="0"/>
                <w:szCs w:val="21"/>
                <w:highlight w:val="yellow"/>
              </w:rPr>
              <w:t>第十七条</w:t>
            </w:r>
            <w:r w:rsidRPr="000C191E">
              <w:rPr>
                <w:rFonts w:ascii="宋体" w:eastAsia="宋体" w:hAnsi="宋体" w:cs="宋体"/>
                <w:color w:val="333333"/>
                <w:kern w:val="0"/>
                <w:szCs w:val="21"/>
                <w:highlight w:val="yellow"/>
              </w:rPr>
              <w:t xml:space="preserve">　省专利发明人奖评审标准：</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（一）具有较强的创新意识和较高的发明创造能力。作为主要发明人或者设计人，有较多的有效国内专利、有效国内发明专利及国（境）</w:t>
            </w:r>
            <w:proofErr w:type="gramStart"/>
            <w:r w:rsidRPr="00696A11">
              <w:rPr>
                <w:rFonts w:ascii="宋体" w:eastAsia="宋体" w:hAnsi="宋体" w:cs="宋体"/>
                <w:color w:val="333333"/>
                <w:kern w:val="0"/>
                <w:szCs w:val="21"/>
              </w:rPr>
              <w:t>外专利</w:t>
            </w:r>
            <w:proofErr w:type="gramEnd"/>
            <w:r w:rsidRPr="00696A11">
              <w:rPr>
                <w:rFonts w:ascii="宋体" w:eastAsia="宋体" w:hAnsi="宋体" w:cs="宋体"/>
                <w:color w:val="333333"/>
                <w:kern w:val="0"/>
                <w:szCs w:val="21"/>
              </w:rPr>
              <w:t>申请和授权数量，且专利权稳定，专利文本质量优秀；</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二）作为主要发明人的发明或者实用新型专利技术创新水平高，解决了本领域关键、共性技术难题，对提高产品市场竞争力、促进相关领域技术进步和推动产业转型升级具有突出贡献；作为主要设计人的外观设计专利理念新颖独特，富于美感，已应用于具体产品且具有良好的寓意表达，人机性、设计合理性和安全可靠性好；</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（三）作为主要发明人或者设计人的专利实施取得了显著的经济效益、社会效益或者生态效益，特别是对本省经济和社会发展</w:t>
            </w:r>
            <w:proofErr w:type="gramStart"/>
            <w:r w:rsidRPr="00696A11">
              <w:rPr>
                <w:rFonts w:ascii="宋体" w:eastAsia="宋体" w:hAnsi="宋体" w:cs="宋体"/>
                <w:color w:val="333333"/>
                <w:kern w:val="0"/>
                <w:szCs w:val="21"/>
              </w:rPr>
              <w:t>作出</w:t>
            </w:r>
            <w:proofErr w:type="gramEnd"/>
            <w:r w:rsidRPr="00696A11">
              <w:rPr>
                <w:rFonts w:ascii="宋体" w:eastAsia="宋体" w:hAnsi="宋体" w:cs="宋体"/>
                <w:color w:val="333333"/>
                <w:kern w:val="0"/>
                <w:szCs w:val="21"/>
              </w:rPr>
              <w:t>重大贡献。专利产品近5年销售额、利税额和出口额较高，专利通过许可、转让、出资或者融资等多种形式实现其经济价值；专利在促进技术进步、提高科学管理水平、保护自然资源与生态环境、消除公害污染、安全生产、改善劳动条件、医疗保健、保障国家和公共安全、提高人民物质文化生活水平、引领消费习惯等方面发挥了重要作用；</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lastRenderedPageBreak/>
              <w:t>（四）作为主要发明人或者设计人的专利保护措施得力，在专利维权、国内外专利布局等方面采取了有效措施并取得了良好效果。</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第十八条</w:t>
            </w:r>
            <w:r w:rsidRPr="00696A11">
              <w:rPr>
                <w:rFonts w:ascii="宋体" w:eastAsia="宋体" w:hAnsi="宋体" w:cs="宋体"/>
                <w:color w:val="333333"/>
                <w:kern w:val="0"/>
                <w:szCs w:val="21"/>
              </w:rPr>
              <w:t xml:space="preserve">　省专利发明人奖评审规则：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（一）两轮专家评审，第一轮为网上材料评审，第二轮为现场答辩评审；</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（二）根据网上材料评审的结果，按照得分高低进行排序，评审委员会办公室组织排名前20名的申报人参加现场答辩评审；</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（三）评审委员会办公室按照网上材料评审40%权重、现场答辩评审60%权重计算参评人员得分，根据得分从高到</w:t>
            </w:r>
            <w:proofErr w:type="gramStart"/>
            <w:r w:rsidRPr="00696A11">
              <w:rPr>
                <w:rFonts w:ascii="宋体" w:eastAsia="宋体" w:hAnsi="宋体" w:cs="宋体"/>
                <w:color w:val="333333"/>
                <w:kern w:val="0"/>
                <w:szCs w:val="21"/>
              </w:rPr>
              <w:t>低提出</w:t>
            </w:r>
            <w:proofErr w:type="gramEnd"/>
            <w:r w:rsidRPr="00696A11">
              <w:rPr>
                <w:rFonts w:ascii="宋体" w:eastAsia="宋体" w:hAnsi="宋体" w:cs="宋体"/>
                <w:color w:val="333333"/>
                <w:kern w:val="0"/>
                <w:szCs w:val="21"/>
              </w:rPr>
              <w:t>拟获奖人选名单，提交评审委员会进行综合评审；</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（四）评审委员会召开综合评审会议，以无记名投票表决方式产生评议结果；</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（五）综合评审会议及其表决须有三分之二以上（含三分之二）评审委员会成员参加和同意，表决结果有效。</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第十九条</w:t>
            </w:r>
            <w:r w:rsidRPr="00696A11">
              <w:rPr>
                <w:rFonts w:ascii="宋体" w:eastAsia="宋体" w:hAnsi="宋体" w:cs="宋体"/>
                <w:color w:val="333333"/>
                <w:kern w:val="0"/>
                <w:szCs w:val="21"/>
              </w:rPr>
              <w:t xml:space="preserve">　省专利发明人奖评审工作实行回避制度。与申报人有利害关系的，不得以评审委员会成员、专业评审组成员或者评审委员会办公室工作人员等身份参与评审工作。</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第二十条</w:t>
            </w:r>
            <w:r w:rsidRPr="00696A11">
              <w:rPr>
                <w:rFonts w:ascii="宋体" w:eastAsia="宋体" w:hAnsi="宋体" w:cs="宋体"/>
                <w:color w:val="333333"/>
                <w:kern w:val="0"/>
                <w:szCs w:val="21"/>
              </w:rPr>
              <w:t xml:space="preserve">　经评审委员会表决通过的拟获奖人选名单，应当在江苏省人民政府门户网站或者省内其他主要媒体上公示，公示期为15日。</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第五章　异议及其处理</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第二十一条</w:t>
            </w:r>
            <w:r w:rsidRPr="00696A11">
              <w:rPr>
                <w:rFonts w:ascii="宋体" w:eastAsia="宋体" w:hAnsi="宋体" w:cs="宋体"/>
                <w:color w:val="333333"/>
                <w:kern w:val="0"/>
                <w:szCs w:val="21"/>
              </w:rPr>
              <w:t xml:space="preserve">　任何单位或者个人对省专利发明人奖拟获奖人选有异议的，应当在公示期内向评审委员会办公室提出，逾期不予受理。</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第二十二条</w:t>
            </w:r>
            <w:r w:rsidRPr="00696A11">
              <w:rPr>
                <w:rFonts w:ascii="宋体" w:eastAsia="宋体" w:hAnsi="宋体" w:cs="宋体"/>
                <w:color w:val="333333"/>
                <w:kern w:val="0"/>
                <w:szCs w:val="21"/>
              </w:rPr>
              <w:t xml:space="preserve">　提出异议的单位或者个人应当提供书面异议书，并提供有效的证明材料。</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提出异议的单位或者个人应当表明真实身份。以个人提出异议的，应当在异议书上签</w:t>
            </w:r>
            <w:r w:rsidRPr="00696A11">
              <w:rPr>
                <w:rFonts w:ascii="宋体" w:eastAsia="宋体" w:hAnsi="宋体" w:cs="宋体"/>
                <w:color w:val="333333"/>
                <w:kern w:val="0"/>
                <w:szCs w:val="21"/>
              </w:rPr>
              <w:lastRenderedPageBreak/>
              <w:t>署真实姓名，写明联系电话和通讯地址；以单位名义提出异议的，应当加盖本单位公章。</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第二十三条</w:t>
            </w:r>
            <w:r w:rsidRPr="00696A11">
              <w:rPr>
                <w:rFonts w:ascii="宋体" w:eastAsia="宋体" w:hAnsi="宋体" w:cs="宋体"/>
                <w:color w:val="333333"/>
                <w:kern w:val="0"/>
                <w:szCs w:val="21"/>
              </w:rPr>
              <w:t xml:space="preserve">　评审委员会办公室在接到异议材料后，应当对异议内容进行核实，异议内容及其证明材料符合《办法》和本细则规定的，应予受理，并调查核实，提出处理建议。</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第二十四条</w:t>
            </w:r>
            <w:r w:rsidRPr="00696A11">
              <w:rPr>
                <w:rFonts w:ascii="宋体" w:eastAsia="宋体" w:hAnsi="宋体" w:cs="宋体"/>
                <w:color w:val="333333"/>
                <w:kern w:val="0"/>
                <w:szCs w:val="21"/>
              </w:rPr>
              <w:t xml:space="preserve">　评审委员会办公室应当向评审委员会报告异议核实情况及其处理建议，由评审委员会</w:t>
            </w:r>
            <w:proofErr w:type="gramStart"/>
            <w:r w:rsidRPr="00696A11">
              <w:rPr>
                <w:rFonts w:ascii="宋体" w:eastAsia="宋体" w:hAnsi="宋体" w:cs="宋体"/>
                <w:color w:val="333333"/>
                <w:kern w:val="0"/>
                <w:szCs w:val="21"/>
              </w:rPr>
              <w:t>作出</w:t>
            </w:r>
            <w:proofErr w:type="gramEnd"/>
            <w:r w:rsidRPr="00696A11">
              <w:rPr>
                <w:rFonts w:ascii="宋体" w:eastAsia="宋体" w:hAnsi="宋体" w:cs="宋体"/>
                <w:color w:val="333333"/>
                <w:kern w:val="0"/>
                <w:szCs w:val="21"/>
              </w:rPr>
              <w:t>处理决定。在评审委员会</w:t>
            </w:r>
            <w:proofErr w:type="gramStart"/>
            <w:r w:rsidRPr="00696A11">
              <w:rPr>
                <w:rFonts w:ascii="宋体" w:eastAsia="宋体" w:hAnsi="宋体" w:cs="宋体"/>
                <w:color w:val="333333"/>
                <w:kern w:val="0"/>
                <w:szCs w:val="21"/>
              </w:rPr>
              <w:t>作出</w:t>
            </w:r>
            <w:proofErr w:type="gramEnd"/>
            <w:r w:rsidRPr="00696A11">
              <w:rPr>
                <w:rFonts w:ascii="宋体" w:eastAsia="宋体" w:hAnsi="宋体" w:cs="宋体"/>
                <w:color w:val="333333"/>
                <w:kern w:val="0"/>
                <w:szCs w:val="21"/>
              </w:rPr>
              <w:t>处理决定后15日内，由评审委员会办公室将决定通知异议方、申报方和推荐方。</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第六章　奖励</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第二十五条</w:t>
            </w:r>
            <w:r w:rsidRPr="00696A11">
              <w:rPr>
                <w:rFonts w:ascii="宋体" w:eastAsia="宋体" w:hAnsi="宋体" w:cs="宋体"/>
                <w:color w:val="333333"/>
                <w:kern w:val="0"/>
                <w:szCs w:val="21"/>
              </w:rPr>
              <w:t xml:space="preserve">　评审委员会将经公示和异议处理后确定的拟获奖人选名单报省人民政府，省人民政府批准后向社会公布，并给予表彰奖励，颁发证书和奖金。</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第七章　监督管理</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第二十六条</w:t>
            </w:r>
            <w:r w:rsidRPr="00696A11">
              <w:rPr>
                <w:rFonts w:ascii="宋体" w:eastAsia="宋体" w:hAnsi="宋体" w:cs="宋体"/>
                <w:color w:val="333333"/>
                <w:kern w:val="0"/>
                <w:szCs w:val="21"/>
              </w:rPr>
              <w:t xml:space="preserve">　参与省专利发明人奖推荐和评审工作的单位和个人应当严守工作纪律，公正廉洁，保守秘密。对推荐和评审过程中滥用职权、玩忽职守、徇私舞弊的单位和个人，依法追究其责任。</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第二十七条</w:t>
            </w:r>
            <w:r w:rsidRPr="00696A11">
              <w:rPr>
                <w:rFonts w:ascii="宋体" w:eastAsia="宋体" w:hAnsi="宋体" w:cs="宋体"/>
                <w:color w:val="333333"/>
                <w:kern w:val="0"/>
                <w:szCs w:val="21"/>
              </w:rPr>
              <w:t xml:space="preserve">　对弄虚作假、以不正当手段</w:t>
            </w:r>
            <w:proofErr w:type="gramStart"/>
            <w:r w:rsidRPr="00696A11">
              <w:rPr>
                <w:rFonts w:ascii="宋体" w:eastAsia="宋体" w:hAnsi="宋体" w:cs="宋体"/>
                <w:color w:val="333333"/>
                <w:kern w:val="0"/>
                <w:szCs w:val="21"/>
              </w:rPr>
              <w:t>骗取省</w:t>
            </w:r>
            <w:proofErr w:type="gramEnd"/>
            <w:r w:rsidRPr="00696A11">
              <w:rPr>
                <w:rFonts w:ascii="宋体" w:eastAsia="宋体" w:hAnsi="宋体" w:cs="宋体"/>
                <w:color w:val="333333"/>
                <w:kern w:val="0"/>
                <w:szCs w:val="21"/>
              </w:rPr>
              <w:t>专利发明人奖的个人，经评审委员会办公室核实确认的，由评审委员会报请省人民政府批准后撤销奖励，追回证书和奖金，依法依纪追究其责任。</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第二十八条</w:t>
            </w:r>
            <w:r w:rsidRPr="00696A11">
              <w:rPr>
                <w:rFonts w:ascii="宋体" w:eastAsia="宋体" w:hAnsi="宋体" w:cs="宋体"/>
                <w:color w:val="333333"/>
                <w:kern w:val="0"/>
                <w:szCs w:val="21"/>
              </w:rPr>
              <w:t xml:space="preserve">　获奖个人及其所在单位有义务配合相关部门开展相关宣传和交流工作，发挥典型示范作用，促进崇尚创新良好文化氛围的形成。</w:t>
            </w:r>
          </w:p>
          <w:p w:rsidR="00696A11" w:rsidRPr="00696A11" w:rsidRDefault="00696A11" w:rsidP="00696A11">
            <w:pPr>
              <w:widowControl/>
              <w:wordWrap w:val="0"/>
              <w:spacing w:before="75" w:after="75" w:line="480" w:lineRule="auto"/>
              <w:ind w:firstLine="480"/>
              <w:jc w:val="left"/>
              <w:rPr>
                <w:rFonts w:ascii="宋体" w:eastAsia="宋体" w:hAnsi="宋体" w:cs="宋体"/>
                <w:color w:val="333333"/>
                <w:kern w:val="0"/>
                <w:szCs w:val="21"/>
              </w:rPr>
            </w:pPr>
            <w:r w:rsidRPr="00696A11">
              <w:rPr>
                <w:rFonts w:ascii="宋体" w:eastAsia="宋体" w:hAnsi="宋体" w:cs="宋体"/>
                <w:color w:val="333333"/>
                <w:kern w:val="0"/>
                <w:szCs w:val="21"/>
              </w:rPr>
              <w:t> </w:t>
            </w:r>
          </w:p>
          <w:p w:rsidR="00696A11" w:rsidRPr="00696A11" w:rsidRDefault="00696A11" w:rsidP="00696A11">
            <w:pPr>
              <w:widowControl/>
              <w:wordWrap w:val="0"/>
              <w:spacing w:before="75" w:after="75" w:line="480" w:lineRule="auto"/>
              <w:ind w:firstLine="480"/>
              <w:jc w:val="center"/>
              <w:rPr>
                <w:rFonts w:ascii="宋体" w:eastAsia="宋体" w:hAnsi="宋体" w:cs="宋体"/>
                <w:color w:val="333333"/>
                <w:kern w:val="0"/>
                <w:szCs w:val="21"/>
              </w:rPr>
            </w:pPr>
            <w:r w:rsidRPr="00696A11">
              <w:rPr>
                <w:rFonts w:ascii="方正黑体_GBK" w:eastAsia="方正黑体_GBK" w:hAnsi="宋体" w:cs="宋体" w:hint="eastAsia"/>
                <w:color w:val="333333"/>
                <w:kern w:val="0"/>
                <w:szCs w:val="21"/>
              </w:rPr>
              <w:t>第八章　附　则</w:t>
            </w:r>
          </w:p>
          <w:p w:rsidR="00696A11" w:rsidRPr="00696A11" w:rsidRDefault="00696A11" w:rsidP="00696A11">
            <w:pPr>
              <w:widowControl/>
              <w:wordWrap w:val="0"/>
              <w:spacing w:before="75" w:line="480" w:lineRule="auto"/>
              <w:ind w:firstLine="480"/>
              <w:jc w:val="left"/>
              <w:rPr>
                <w:rFonts w:ascii="宋体" w:eastAsia="宋体" w:hAnsi="宋体" w:cs="宋体"/>
                <w:color w:val="333333"/>
                <w:kern w:val="0"/>
                <w:szCs w:val="21"/>
              </w:rPr>
            </w:pPr>
            <w:r w:rsidRPr="00696A11">
              <w:rPr>
                <w:rFonts w:ascii="宋体" w:eastAsia="宋体" w:hAnsi="宋体" w:cs="宋体"/>
                <w:b/>
                <w:bCs/>
                <w:color w:val="333333"/>
                <w:kern w:val="0"/>
                <w:szCs w:val="21"/>
              </w:rPr>
              <w:t>第二十九条</w:t>
            </w:r>
            <w:r w:rsidRPr="00696A11">
              <w:rPr>
                <w:rFonts w:ascii="宋体" w:eastAsia="宋体" w:hAnsi="宋体" w:cs="宋体"/>
                <w:color w:val="333333"/>
                <w:kern w:val="0"/>
                <w:szCs w:val="21"/>
              </w:rPr>
              <w:t xml:space="preserve">　本细则自发布之日起实施。</w:t>
            </w:r>
          </w:p>
        </w:tc>
      </w:tr>
    </w:tbl>
    <w:p w:rsidR="005F74BA" w:rsidRPr="00696A11" w:rsidRDefault="005F74BA">
      <w:pPr>
        <w:rPr>
          <w:b/>
        </w:rPr>
      </w:pPr>
    </w:p>
    <w:sectPr w:rsidR="005F74BA" w:rsidRPr="00696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96" w:rsidRDefault="00CD0796" w:rsidP="00696A11">
      <w:r>
        <w:separator/>
      </w:r>
    </w:p>
  </w:endnote>
  <w:endnote w:type="continuationSeparator" w:id="0">
    <w:p w:rsidR="00CD0796" w:rsidRDefault="00CD0796" w:rsidP="006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96" w:rsidRDefault="00CD0796" w:rsidP="00696A11">
      <w:r>
        <w:separator/>
      </w:r>
    </w:p>
  </w:footnote>
  <w:footnote w:type="continuationSeparator" w:id="0">
    <w:p w:rsidR="00CD0796" w:rsidRDefault="00CD0796" w:rsidP="00696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99"/>
    <w:rsid w:val="000C191E"/>
    <w:rsid w:val="000F5399"/>
    <w:rsid w:val="00447A0D"/>
    <w:rsid w:val="005F74BA"/>
    <w:rsid w:val="00696A11"/>
    <w:rsid w:val="00B203F4"/>
    <w:rsid w:val="00BF3EE7"/>
    <w:rsid w:val="00CD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A11"/>
    <w:rPr>
      <w:sz w:val="18"/>
      <w:szCs w:val="18"/>
    </w:rPr>
  </w:style>
  <w:style w:type="paragraph" w:styleId="a4">
    <w:name w:val="footer"/>
    <w:basedOn w:val="a"/>
    <w:link w:val="Char0"/>
    <w:uiPriority w:val="99"/>
    <w:unhideWhenUsed/>
    <w:rsid w:val="00696A11"/>
    <w:pPr>
      <w:tabs>
        <w:tab w:val="center" w:pos="4153"/>
        <w:tab w:val="right" w:pos="8306"/>
      </w:tabs>
      <w:snapToGrid w:val="0"/>
      <w:jc w:val="left"/>
    </w:pPr>
    <w:rPr>
      <w:sz w:val="18"/>
      <w:szCs w:val="18"/>
    </w:rPr>
  </w:style>
  <w:style w:type="character" w:customStyle="1" w:styleId="Char0">
    <w:name w:val="页脚 Char"/>
    <w:basedOn w:val="a0"/>
    <w:link w:val="a4"/>
    <w:uiPriority w:val="99"/>
    <w:rsid w:val="00696A11"/>
    <w:rPr>
      <w:sz w:val="18"/>
      <w:szCs w:val="18"/>
    </w:rPr>
  </w:style>
  <w:style w:type="character" w:customStyle="1" w:styleId="colorfont1">
    <w:name w:val="colorfont1"/>
    <w:basedOn w:val="a0"/>
    <w:rsid w:val="00696A11"/>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A11"/>
    <w:rPr>
      <w:sz w:val="18"/>
      <w:szCs w:val="18"/>
    </w:rPr>
  </w:style>
  <w:style w:type="paragraph" w:styleId="a4">
    <w:name w:val="footer"/>
    <w:basedOn w:val="a"/>
    <w:link w:val="Char0"/>
    <w:uiPriority w:val="99"/>
    <w:unhideWhenUsed/>
    <w:rsid w:val="00696A11"/>
    <w:pPr>
      <w:tabs>
        <w:tab w:val="center" w:pos="4153"/>
        <w:tab w:val="right" w:pos="8306"/>
      </w:tabs>
      <w:snapToGrid w:val="0"/>
      <w:jc w:val="left"/>
    </w:pPr>
    <w:rPr>
      <w:sz w:val="18"/>
      <w:szCs w:val="18"/>
    </w:rPr>
  </w:style>
  <w:style w:type="character" w:customStyle="1" w:styleId="Char0">
    <w:name w:val="页脚 Char"/>
    <w:basedOn w:val="a0"/>
    <w:link w:val="a4"/>
    <w:uiPriority w:val="99"/>
    <w:rsid w:val="00696A11"/>
    <w:rPr>
      <w:sz w:val="18"/>
      <w:szCs w:val="18"/>
    </w:rPr>
  </w:style>
  <w:style w:type="character" w:customStyle="1" w:styleId="colorfont1">
    <w:name w:val="colorfont1"/>
    <w:basedOn w:val="a0"/>
    <w:rsid w:val="00696A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3832">
      <w:bodyDiv w:val="1"/>
      <w:marLeft w:val="0"/>
      <w:marRight w:val="0"/>
      <w:marTop w:val="0"/>
      <w:marBottom w:val="0"/>
      <w:divBdr>
        <w:top w:val="none" w:sz="0" w:space="0" w:color="auto"/>
        <w:left w:val="none" w:sz="0" w:space="0" w:color="auto"/>
        <w:bottom w:val="none" w:sz="0" w:space="0" w:color="auto"/>
        <w:right w:val="none" w:sz="0" w:space="0" w:color="auto"/>
      </w:divBdr>
      <w:divsChild>
        <w:div w:id="1540781970">
          <w:marLeft w:val="0"/>
          <w:marRight w:val="0"/>
          <w:marTop w:val="100"/>
          <w:marBottom w:val="100"/>
          <w:divBdr>
            <w:top w:val="none" w:sz="0" w:space="0" w:color="auto"/>
            <w:left w:val="none" w:sz="0" w:space="0" w:color="auto"/>
            <w:bottom w:val="none" w:sz="0" w:space="0" w:color="auto"/>
            <w:right w:val="none" w:sz="0" w:space="0" w:color="auto"/>
          </w:divBdr>
          <w:divsChild>
            <w:div w:id="1527208341">
              <w:marLeft w:val="0"/>
              <w:marRight w:val="0"/>
              <w:marTop w:val="100"/>
              <w:marBottom w:val="100"/>
              <w:divBdr>
                <w:top w:val="none" w:sz="0" w:space="0" w:color="auto"/>
                <w:left w:val="none" w:sz="0" w:space="0" w:color="auto"/>
                <w:bottom w:val="none" w:sz="0" w:space="0" w:color="auto"/>
                <w:right w:val="none" w:sz="0" w:space="0" w:color="auto"/>
              </w:divBdr>
              <w:divsChild>
                <w:div w:id="991179632">
                  <w:marLeft w:val="0"/>
                  <w:marRight w:val="0"/>
                  <w:marTop w:val="0"/>
                  <w:marBottom w:val="0"/>
                  <w:divBdr>
                    <w:top w:val="single" w:sz="6" w:space="0" w:color="CCCCCC"/>
                    <w:left w:val="single" w:sz="6" w:space="0" w:color="CCCCCC"/>
                    <w:bottom w:val="single" w:sz="6" w:space="0" w:color="CCCCCC"/>
                    <w:right w:val="single" w:sz="6" w:space="0" w:color="CCCCCC"/>
                  </w:divBdr>
                  <w:divsChild>
                    <w:div w:id="376471189">
                      <w:marLeft w:val="0"/>
                      <w:marRight w:val="0"/>
                      <w:marTop w:val="100"/>
                      <w:marBottom w:val="100"/>
                      <w:divBdr>
                        <w:top w:val="none" w:sz="0" w:space="0" w:color="auto"/>
                        <w:left w:val="none" w:sz="0" w:space="0" w:color="auto"/>
                        <w:bottom w:val="none" w:sz="0" w:space="0" w:color="auto"/>
                        <w:right w:val="none" w:sz="0" w:space="0" w:color="auto"/>
                      </w:divBdr>
                      <w:divsChild>
                        <w:div w:id="967709272">
                          <w:marLeft w:val="0"/>
                          <w:marRight w:val="0"/>
                          <w:marTop w:val="0"/>
                          <w:marBottom w:val="0"/>
                          <w:divBdr>
                            <w:top w:val="none" w:sz="0" w:space="0" w:color="auto"/>
                            <w:left w:val="none" w:sz="0" w:space="0" w:color="auto"/>
                            <w:bottom w:val="dashed" w:sz="6" w:space="0" w:color="CCCCCC"/>
                            <w:right w:val="none" w:sz="0" w:space="0" w:color="auto"/>
                          </w:divBdr>
                        </w:div>
                        <w:div w:id="21402256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lenovo09</dc:creator>
  <cp:keywords/>
  <dc:description/>
  <cp:lastModifiedBy>lenovo09</cp:lastModifiedBy>
  <cp:revision>4</cp:revision>
  <dcterms:created xsi:type="dcterms:W3CDTF">2018-03-21T01:47:00Z</dcterms:created>
  <dcterms:modified xsi:type="dcterms:W3CDTF">2018-03-21T02:57:00Z</dcterms:modified>
</cp:coreProperties>
</file>