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1A" w:rsidRPr="006915D6" w:rsidRDefault="0023203E" w:rsidP="0023203E">
      <w:pPr>
        <w:jc w:val="center"/>
        <w:rPr>
          <w:b/>
          <w:sz w:val="32"/>
          <w:szCs w:val="32"/>
        </w:rPr>
      </w:pPr>
      <w:r w:rsidRPr="006915D6">
        <w:rPr>
          <w:rFonts w:ascii="黑体" w:eastAsia="黑体" w:hAnsi="黑体" w:hint="eastAsia"/>
          <w:sz w:val="32"/>
          <w:szCs w:val="32"/>
        </w:rPr>
        <w:t>南京苏高专利商标事务所简介以及针对东南大学专利人员配备安排</w:t>
      </w:r>
    </w:p>
    <w:p w:rsidR="006915D6" w:rsidRDefault="006915D6">
      <w:pPr>
        <w:rPr>
          <w:b/>
        </w:rPr>
      </w:pPr>
    </w:p>
    <w:p w:rsidR="007D251A" w:rsidRPr="006915D6" w:rsidRDefault="007D251A">
      <w:pPr>
        <w:rPr>
          <w:b/>
          <w:sz w:val="28"/>
          <w:szCs w:val="28"/>
        </w:rPr>
      </w:pPr>
      <w:r w:rsidRPr="006915D6">
        <w:rPr>
          <w:rFonts w:hint="eastAsia"/>
          <w:b/>
          <w:sz w:val="28"/>
          <w:szCs w:val="28"/>
        </w:rPr>
        <w:t>一、公司简介</w:t>
      </w:r>
    </w:p>
    <w:p w:rsidR="003250F8" w:rsidRPr="00D25E09" w:rsidRDefault="006A655C" w:rsidP="00D25E09">
      <w:pPr>
        <w:spacing w:line="360" w:lineRule="auto"/>
        <w:ind w:firstLineChars="200" w:firstLine="480"/>
        <w:rPr>
          <w:sz w:val="24"/>
          <w:szCs w:val="24"/>
        </w:rPr>
      </w:pPr>
      <w:r w:rsidRPr="00D25E09">
        <w:rPr>
          <w:rFonts w:hint="eastAsia"/>
          <w:sz w:val="24"/>
          <w:szCs w:val="24"/>
        </w:rPr>
        <w:t>南京苏高专利商标事务所</w:t>
      </w:r>
      <w:r w:rsidR="003250F8" w:rsidRPr="00D25E09">
        <w:rPr>
          <w:rFonts w:hint="eastAsia"/>
          <w:sz w:val="24"/>
          <w:szCs w:val="24"/>
        </w:rPr>
        <w:t>是东南大学</w:t>
      </w:r>
      <w:r w:rsidR="003250F8" w:rsidRPr="00D25E09">
        <w:rPr>
          <w:rFonts w:hint="eastAsia"/>
          <w:sz w:val="24"/>
          <w:szCs w:val="24"/>
        </w:rPr>
        <w:t>2010</w:t>
      </w:r>
      <w:r w:rsidR="003250F8" w:rsidRPr="00D25E09">
        <w:rPr>
          <w:rFonts w:hint="eastAsia"/>
          <w:sz w:val="24"/>
          <w:szCs w:val="24"/>
        </w:rPr>
        <w:t>年</w:t>
      </w:r>
      <w:r w:rsidR="003250F8" w:rsidRPr="00D25E09">
        <w:rPr>
          <w:rFonts w:hint="eastAsia"/>
          <w:sz w:val="24"/>
          <w:szCs w:val="24"/>
        </w:rPr>
        <w:t>-2016</w:t>
      </w:r>
      <w:r w:rsidR="003250F8" w:rsidRPr="00D25E09">
        <w:rPr>
          <w:rFonts w:hint="eastAsia"/>
          <w:sz w:val="24"/>
          <w:szCs w:val="24"/>
        </w:rPr>
        <w:t>年专利代理服务中标单位，是唯一一家连续两届中标的代理服务机构。在六年的专利代理服务中，苏高共代理</w:t>
      </w:r>
      <w:r w:rsidR="003250F8" w:rsidRPr="00D25E09">
        <w:rPr>
          <w:rFonts w:hint="eastAsia"/>
          <w:sz w:val="24"/>
          <w:szCs w:val="24"/>
        </w:rPr>
        <w:t>7351</w:t>
      </w:r>
      <w:r w:rsidR="003250F8" w:rsidRPr="00D25E09">
        <w:rPr>
          <w:rFonts w:hint="eastAsia"/>
          <w:sz w:val="24"/>
          <w:szCs w:val="24"/>
        </w:rPr>
        <w:t>件东南大学专利申请，其中，针对每件发明专利申请，我所代理人在接到技术交底书后，均进行免费检索，以初步确定新颖性和创造性，所提供的代理质量和服务质量受到东南大学科研院的高度评价和广大师生的好评。我们真诚地期待能够延续多年的合作，继续为东南大学的知识产权工作提供全方位的服务。</w:t>
      </w:r>
    </w:p>
    <w:p w:rsidR="0023203E" w:rsidRPr="00D25E09" w:rsidRDefault="006A655C" w:rsidP="00D25E09">
      <w:pPr>
        <w:spacing w:line="360" w:lineRule="auto"/>
        <w:ind w:firstLineChars="200" w:firstLine="480"/>
        <w:rPr>
          <w:sz w:val="24"/>
          <w:szCs w:val="24"/>
        </w:rPr>
      </w:pPr>
      <w:r w:rsidRPr="00D25E09">
        <w:rPr>
          <w:rFonts w:hint="eastAsia"/>
          <w:sz w:val="24"/>
          <w:szCs w:val="24"/>
        </w:rPr>
        <w:t>苏高</w:t>
      </w:r>
      <w:r w:rsidR="0023203E" w:rsidRPr="00D25E09">
        <w:rPr>
          <w:rFonts w:hint="eastAsia"/>
          <w:sz w:val="24"/>
          <w:szCs w:val="24"/>
        </w:rPr>
        <w:t>前身为南京大学专利事务所，江苏省四星级专利代理机构，国家级三星级专利代理机构，“苏高”为江苏省著名商标。</w:t>
      </w:r>
    </w:p>
    <w:p w:rsidR="0023203E" w:rsidRPr="00D25E09" w:rsidRDefault="0023203E" w:rsidP="00D25E09">
      <w:pPr>
        <w:spacing w:line="360" w:lineRule="auto"/>
        <w:ind w:firstLineChars="200" w:firstLine="480"/>
        <w:rPr>
          <w:sz w:val="24"/>
          <w:szCs w:val="24"/>
        </w:rPr>
      </w:pPr>
      <w:r w:rsidRPr="00D25E09">
        <w:rPr>
          <w:rFonts w:hint="eastAsia"/>
          <w:sz w:val="24"/>
          <w:szCs w:val="24"/>
        </w:rPr>
        <w:t>苏高是国家知识产权局首批批准成立的综合型知识产权服务机构，代理业务涵盖国内外专利申请、国内外商标申请、计算机软件登记、专利无效、知识产权侵权诉讼、江苏省战略推进项目、高价值专利培育项目、企业知识产权贯标、高企高品等。</w:t>
      </w:r>
    </w:p>
    <w:p w:rsidR="00E8092C" w:rsidRDefault="0023203E" w:rsidP="00224298">
      <w:pPr>
        <w:snapToGrid w:val="0"/>
        <w:spacing w:line="360" w:lineRule="auto"/>
        <w:rPr>
          <w:rFonts w:hint="eastAsia"/>
          <w:sz w:val="24"/>
          <w:szCs w:val="24"/>
        </w:rPr>
      </w:pPr>
      <w:r w:rsidRPr="00D25E09">
        <w:rPr>
          <w:rFonts w:hint="eastAsia"/>
          <w:sz w:val="24"/>
          <w:szCs w:val="24"/>
        </w:rPr>
        <w:t>苏高拥有</w:t>
      </w:r>
      <w:r w:rsidRPr="00D25E09">
        <w:rPr>
          <w:rFonts w:hint="eastAsia"/>
          <w:sz w:val="24"/>
          <w:szCs w:val="24"/>
        </w:rPr>
        <w:t>100</w:t>
      </w:r>
      <w:r w:rsidRPr="00D25E09">
        <w:rPr>
          <w:rFonts w:hint="eastAsia"/>
          <w:sz w:val="24"/>
          <w:szCs w:val="24"/>
        </w:rPr>
        <w:t>多名员工，包括专利代理人、商标代理人、律师、流程人员。其中</w:t>
      </w:r>
      <w:r w:rsidRPr="00D25E09">
        <w:rPr>
          <w:rFonts w:hint="eastAsia"/>
          <w:sz w:val="24"/>
          <w:szCs w:val="24"/>
        </w:rPr>
        <w:t>75</w:t>
      </w:r>
      <w:r w:rsidRPr="00D25E09">
        <w:rPr>
          <w:rFonts w:hint="eastAsia"/>
          <w:sz w:val="24"/>
          <w:szCs w:val="24"/>
        </w:rPr>
        <w:t>名具有专利代理人资质，</w:t>
      </w:r>
      <w:r w:rsidRPr="00D25E09">
        <w:rPr>
          <w:rFonts w:hint="eastAsia"/>
          <w:sz w:val="24"/>
          <w:szCs w:val="24"/>
        </w:rPr>
        <w:t>70%</w:t>
      </w:r>
      <w:r w:rsidRPr="00D25E09">
        <w:rPr>
          <w:rFonts w:hint="eastAsia"/>
          <w:sz w:val="24"/>
          <w:szCs w:val="24"/>
        </w:rPr>
        <w:t>以上具有硕士、博士学历，多名海外留学人才及从国知局引进的资深审查员。专业涵盖机械、通信、电子、自动控制、材料、计算机、农业、林业、化学、生物医药、环境科学等领域。</w:t>
      </w:r>
    </w:p>
    <w:p w:rsidR="00E8092C" w:rsidRDefault="00E8092C" w:rsidP="00224298">
      <w:pPr>
        <w:snapToGrid w:val="0"/>
        <w:spacing w:line="360" w:lineRule="auto"/>
        <w:rPr>
          <w:rFonts w:ascii="宋体" w:eastAsia="宋体" w:hAnsi="宋体" w:cs="宋体" w:hint="eastAsia"/>
          <w:b/>
          <w:kern w:val="0"/>
          <w:sz w:val="24"/>
          <w:szCs w:val="24"/>
        </w:rPr>
      </w:pPr>
    </w:p>
    <w:p w:rsidR="00224298" w:rsidRDefault="00224298" w:rsidP="00224298">
      <w:pPr>
        <w:snapToGrid w:val="0"/>
        <w:spacing w:line="360" w:lineRule="auto"/>
        <w:rPr>
          <w:rFonts w:ascii="宋体" w:eastAsia="宋体" w:hAnsi="宋体" w:cs="宋体"/>
          <w:b/>
          <w:kern w:val="0"/>
          <w:sz w:val="24"/>
          <w:szCs w:val="24"/>
        </w:rPr>
      </w:pPr>
      <w:r>
        <w:rPr>
          <w:rFonts w:ascii="宋体" w:eastAsia="宋体" w:hAnsi="宋体" w:cs="宋体"/>
          <w:b/>
          <w:kern w:val="0"/>
          <w:sz w:val="24"/>
          <w:szCs w:val="24"/>
        </w:rPr>
        <w:t>专利代理工作总负责人：柏尚春（所长）</w:t>
      </w:r>
    </w:p>
    <w:p w:rsidR="00224298" w:rsidRDefault="00224298" w:rsidP="00224298">
      <w:pPr>
        <w:snapToGrid w:val="0"/>
        <w:spacing w:line="360" w:lineRule="auto"/>
        <w:rPr>
          <w:rFonts w:ascii="宋体" w:eastAsia="宋体" w:hAnsi="宋体" w:cs="宋体"/>
          <w:kern w:val="0"/>
          <w:sz w:val="24"/>
          <w:szCs w:val="24"/>
        </w:rPr>
      </w:pPr>
      <w:r>
        <w:rPr>
          <w:rFonts w:ascii="宋体" w:eastAsia="宋体" w:hAnsi="宋体" w:cs="宋体"/>
          <w:kern w:val="0"/>
          <w:sz w:val="24"/>
          <w:szCs w:val="24"/>
        </w:rPr>
        <w:t>联系方式：13901597805/025-84697071-801</w:t>
      </w:r>
    </w:p>
    <w:p w:rsidR="00224298" w:rsidRDefault="00224298" w:rsidP="00224298">
      <w:pPr>
        <w:snapToGrid w:val="0"/>
        <w:spacing w:line="360" w:lineRule="auto"/>
        <w:rPr>
          <w:rFonts w:ascii="宋体" w:eastAsia="宋体" w:hAnsi="宋体" w:cs="宋体"/>
          <w:kern w:val="0"/>
          <w:sz w:val="24"/>
          <w:szCs w:val="24"/>
        </w:rPr>
      </w:pPr>
      <w:r>
        <w:rPr>
          <w:rFonts w:ascii="宋体" w:eastAsia="宋体" w:hAnsi="宋体" w:cs="宋体"/>
          <w:kern w:val="0"/>
          <w:sz w:val="24"/>
          <w:szCs w:val="24"/>
        </w:rPr>
        <w:t>邮箱：bsc116@njsugao.com</w:t>
      </w:r>
    </w:p>
    <w:p w:rsidR="00224298" w:rsidRDefault="00224298" w:rsidP="00224298">
      <w:pPr>
        <w:snapToGrid w:val="0"/>
        <w:spacing w:line="360" w:lineRule="auto"/>
        <w:rPr>
          <w:rFonts w:ascii="宋体" w:eastAsia="宋体" w:hAnsi="宋体" w:cs="宋体"/>
          <w:b/>
          <w:kern w:val="0"/>
          <w:sz w:val="24"/>
          <w:szCs w:val="24"/>
        </w:rPr>
      </w:pPr>
      <w:r>
        <w:rPr>
          <w:rFonts w:ascii="宋体" w:eastAsia="宋体" w:hAnsi="宋体" w:cs="宋体"/>
          <w:b/>
          <w:kern w:val="0"/>
          <w:sz w:val="24"/>
          <w:szCs w:val="24"/>
        </w:rPr>
        <w:lastRenderedPageBreak/>
        <w:t>专利代理事务总联系人：杨丽莉（</w:t>
      </w:r>
      <w:r>
        <w:rPr>
          <w:rFonts w:ascii="宋体" w:eastAsia="宋体" w:hAnsi="宋体" w:cs="宋体" w:hint="eastAsia"/>
          <w:b/>
          <w:kern w:val="0"/>
          <w:sz w:val="24"/>
          <w:szCs w:val="24"/>
        </w:rPr>
        <w:t>副所长</w:t>
      </w:r>
      <w:r>
        <w:rPr>
          <w:rFonts w:ascii="宋体" w:eastAsia="宋体" w:hAnsi="宋体" w:cs="宋体"/>
          <w:b/>
          <w:kern w:val="0"/>
          <w:sz w:val="24"/>
          <w:szCs w:val="24"/>
        </w:rPr>
        <w:t>）</w:t>
      </w:r>
    </w:p>
    <w:p w:rsidR="00224298" w:rsidRDefault="00224298" w:rsidP="00224298">
      <w:pPr>
        <w:snapToGrid w:val="0"/>
        <w:spacing w:line="360" w:lineRule="auto"/>
        <w:rPr>
          <w:rFonts w:ascii="宋体" w:eastAsia="宋体" w:hAnsi="宋体" w:cs="宋体"/>
          <w:kern w:val="0"/>
          <w:sz w:val="24"/>
          <w:szCs w:val="24"/>
        </w:rPr>
      </w:pPr>
      <w:r>
        <w:rPr>
          <w:rFonts w:ascii="宋体" w:eastAsia="宋体" w:hAnsi="宋体" w:cs="宋体"/>
          <w:kern w:val="0"/>
          <w:sz w:val="24"/>
          <w:szCs w:val="24"/>
        </w:rPr>
        <w:t>联系方式：13852299902/025-84698058</w:t>
      </w:r>
      <w:r>
        <w:rPr>
          <w:rFonts w:ascii="宋体" w:eastAsia="宋体" w:hAnsi="宋体" w:cs="宋体" w:hint="eastAsia"/>
          <w:kern w:val="0"/>
          <w:sz w:val="24"/>
          <w:szCs w:val="24"/>
        </w:rPr>
        <w:t>-808</w:t>
      </w:r>
    </w:p>
    <w:p w:rsidR="00224298" w:rsidRDefault="00224298" w:rsidP="00224298">
      <w:pPr>
        <w:snapToGrid w:val="0"/>
        <w:spacing w:line="360" w:lineRule="auto"/>
        <w:rPr>
          <w:rFonts w:ascii="宋体" w:eastAsia="宋体" w:hAnsi="宋体" w:cs="宋体"/>
          <w:kern w:val="0"/>
          <w:sz w:val="24"/>
          <w:szCs w:val="24"/>
        </w:rPr>
      </w:pPr>
      <w:r>
        <w:rPr>
          <w:rFonts w:ascii="宋体" w:eastAsia="宋体" w:hAnsi="宋体" w:cs="宋体"/>
          <w:kern w:val="0"/>
          <w:sz w:val="24"/>
          <w:szCs w:val="24"/>
        </w:rPr>
        <w:t>邮箱：</w:t>
      </w:r>
      <w:hyperlink r:id="rId6" w:history="1">
        <w:r>
          <w:rPr>
            <w:rStyle w:val="a6"/>
            <w:rFonts w:ascii="宋体" w:eastAsia="宋体" w:hAnsi="宋体" w:cs="宋体"/>
            <w:kern w:val="0"/>
            <w:sz w:val="24"/>
            <w:szCs w:val="24"/>
          </w:rPr>
          <w:t>sg</w:t>
        </w:r>
        <w:r>
          <w:rPr>
            <w:rStyle w:val="a6"/>
            <w:rFonts w:ascii="宋体" w:eastAsia="宋体" w:hAnsi="宋体" w:cs="宋体" w:hint="eastAsia"/>
            <w:kern w:val="0"/>
            <w:sz w:val="24"/>
            <w:szCs w:val="24"/>
          </w:rPr>
          <w:t>xz</w:t>
        </w:r>
        <w:r>
          <w:rPr>
            <w:rStyle w:val="a6"/>
            <w:rFonts w:ascii="宋体" w:eastAsia="宋体" w:hAnsi="宋体" w:cs="宋体"/>
            <w:kern w:val="0"/>
            <w:sz w:val="24"/>
            <w:szCs w:val="24"/>
          </w:rPr>
          <w:t>@njsugao.com</w:t>
        </w:r>
      </w:hyperlink>
    </w:p>
    <w:p w:rsidR="007D251A" w:rsidRPr="00D25E09" w:rsidRDefault="007D251A" w:rsidP="00D25E09">
      <w:pPr>
        <w:spacing w:line="360" w:lineRule="auto"/>
        <w:rPr>
          <w:b/>
          <w:sz w:val="24"/>
          <w:szCs w:val="24"/>
        </w:rPr>
      </w:pPr>
    </w:p>
    <w:p w:rsidR="006915D6" w:rsidRPr="006915D6" w:rsidRDefault="007D251A" w:rsidP="00E8092C">
      <w:pPr>
        <w:widowControl/>
        <w:jc w:val="left"/>
        <w:rPr>
          <w:b/>
          <w:sz w:val="28"/>
          <w:szCs w:val="28"/>
        </w:rPr>
      </w:pPr>
      <w:r w:rsidRPr="006915D6">
        <w:rPr>
          <w:rFonts w:hint="eastAsia"/>
          <w:b/>
          <w:sz w:val="28"/>
          <w:szCs w:val="28"/>
        </w:rPr>
        <w:t>二、代理人信息</w:t>
      </w:r>
    </w:p>
    <w:tbl>
      <w:tblPr>
        <w:tblStyle w:val="a5"/>
        <w:tblW w:w="13872" w:type="dxa"/>
        <w:jc w:val="center"/>
        <w:tblLook w:val="04A0"/>
      </w:tblPr>
      <w:tblGrid>
        <w:gridCol w:w="580"/>
        <w:gridCol w:w="912"/>
        <w:gridCol w:w="1476"/>
        <w:gridCol w:w="783"/>
        <w:gridCol w:w="1413"/>
        <w:gridCol w:w="1896"/>
        <w:gridCol w:w="6812"/>
      </w:tblGrid>
      <w:tr w:rsidR="0023203E" w:rsidRPr="0023203E" w:rsidTr="00274D9E">
        <w:trPr>
          <w:jc w:val="center"/>
        </w:trPr>
        <w:tc>
          <w:tcPr>
            <w:tcW w:w="582" w:type="dxa"/>
            <w:vAlign w:val="center"/>
          </w:tcPr>
          <w:p w:rsidR="007D251A" w:rsidRPr="0023203E" w:rsidRDefault="007D251A" w:rsidP="007D251A">
            <w:pPr>
              <w:jc w:val="center"/>
              <w:rPr>
                <w:rFonts w:asciiTheme="minorEastAsia" w:hAnsiTheme="minorEastAsia"/>
                <w:szCs w:val="21"/>
              </w:rPr>
            </w:pPr>
            <w:r w:rsidRPr="0023203E">
              <w:rPr>
                <w:rFonts w:asciiTheme="minorEastAsia" w:hAnsiTheme="minorEastAsia" w:hint="eastAsia"/>
                <w:szCs w:val="21"/>
              </w:rPr>
              <w:t>序号</w:t>
            </w:r>
          </w:p>
        </w:tc>
        <w:tc>
          <w:tcPr>
            <w:tcW w:w="923" w:type="dxa"/>
            <w:vAlign w:val="center"/>
          </w:tcPr>
          <w:p w:rsidR="007D251A" w:rsidRPr="0023203E" w:rsidRDefault="007D251A" w:rsidP="007D251A">
            <w:pPr>
              <w:jc w:val="center"/>
              <w:rPr>
                <w:rFonts w:asciiTheme="minorEastAsia" w:hAnsiTheme="minorEastAsia"/>
                <w:szCs w:val="21"/>
              </w:rPr>
            </w:pPr>
            <w:r w:rsidRPr="0023203E">
              <w:rPr>
                <w:rFonts w:asciiTheme="minorEastAsia" w:hAnsiTheme="minorEastAsia" w:hint="eastAsia"/>
                <w:szCs w:val="21"/>
              </w:rPr>
              <w:t>姓名</w:t>
            </w:r>
          </w:p>
        </w:tc>
        <w:tc>
          <w:tcPr>
            <w:tcW w:w="1476" w:type="dxa"/>
            <w:vAlign w:val="center"/>
          </w:tcPr>
          <w:p w:rsidR="007D251A" w:rsidRPr="0023203E" w:rsidRDefault="007D251A" w:rsidP="007D251A">
            <w:pPr>
              <w:jc w:val="center"/>
              <w:rPr>
                <w:rFonts w:asciiTheme="minorEastAsia" w:hAnsiTheme="minorEastAsia"/>
                <w:szCs w:val="21"/>
              </w:rPr>
            </w:pPr>
            <w:r w:rsidRPr="0023203E">
              <w:rPr>
                <w:rFonts w:asciiTheme="minorEastAsia" w:hAnsiTheme="minorEastAsia" w:hint="eastAsia"/>
                <w:szCs w:val="21"/>
              </w:rPr>
              <w:t>执业证号</w:t>
            </w:r>
          </w:p>
        </w:tc>
        <w:tc>
          <w:tcPr>
            <w:tcW w:w="791" w:type="dxa"/>
            <w:vAlign w:val="center"/>
          </w:tcPr>
          <w:p w:rsidR="007D251A" w:rsidRPr="0023203E" w:rsidRDefault="007D251A" w:rsidP="007D251A">
            <w:pPr>
              <w:jc w:val="center"/>
              <w:rPr>
                <w:rFonts w:asciiTheme="minorEastAsia" w:hAnsiTheme="minorEastAsia"/>
                <w:szCs w:val="21"/>
              </w:rPr>
            </w:pPr>
            <w:r w:rsidRPr="0023203E">
              <w:rPr>
                <w:rFonts w:asciiTheme="minorEastAsia" w:hAnsiTheme="minorEastAsia" w:hint="eastAsia"/>
                <w:szCs w:val="21"/>
              </w:rPr>
              <w:t>执业年限</w:t>
            </w:r>
          </w:p>
        </w:tc>
        <w:tc>
          <w:tcPr>
            <w:tcW w:w="1430" w:type="dxa"/>
            <w:vAlign w:val="center"/>
          </w:tcPr>
          <w:p w:rsidR="007D251A" w:rsidRPr="0023203E" w:rsidRDefault="007D251A" w:rsidP="007D251A">
            <w:pPr>
              <w:jc w:val="center"/>
              <w:rPr>
                <w:rFonts w:asciiTheme="minorEastAsia" w:hAnsiTheme="minorEastAsia"/>
                <w:szCs w:val="21"/>
              </w:rPr>
            </w:pPr>
            <w:r w:rsidRPr="0023203E">
              <w:rPr>
                <w:rFonts w:asciiTheme="minorEastAsia" w:hAnsiTheme="minorEastAsia" w:hint="eastAsia"/>
                <w:szCs w:val="21"/>
              </w:rPr>
              <w:t>专业</w:t>
            </w:r>
          </w:p>
        </w:tc>
        <w:tc>
          <w:tcPr>
            <w:tcW w:w="1742" w:type="dxa"/>
            <w:vAlign w:val="center"/>
          </w:tcPr>
          <w:p w:rsidR="007D251A" w:rsidRPr="0023203E" w:rsidRDefault="007D251A" w:rsidP="007D251A">
            <w:pPr>
              <w:jc w:val="center"/>
              <w:rPr>
                <w:rFonts w:asciiTheme="minorEastAsia" w:hAnsiTheme="minorEastAsia"/>
                <w:szCs w:val="21"/>
              </w:rPr>
            </w:pPr>
            <w:r w:rsidRPr="0023203E">
              <w:rPr>
                <w:rFonts w:asciiTheme="minorEastAsia" w:hAnsiTheme="minorEastAsia" w:hint="eastAsia"/>
                <w:szCs w:val="21"/>
              </w:rPr>
              <w:t>联系电话/邮箱</w:t>
            </w:r>
          </w:p>
        </w:tc>
        <w:tc>
          <w:tcPr>
            <w:tcW w:w="6928" w:type="dxa"/>
            <w:vAlign w:val="center"/>
          </w:tcPr>
          <w:p w:rsidR="007D251A" w:rsidRPr="0023203E" w:rsidRDefault="007D251A" w:rsidP="00274D9E">
            <w:pPr>
              <w:jc w:val="center"/>
              <w:rPr>
                <w:rFonts w:asciiTheme="minorEastAsia" w:hAnsiTheme="minorEastAsia"/>
                <w:szCs w:val="21"/>
              </w:rPr>
            </w:pPr>
            <w:r w:rsidRPr="0023203E">
              <w:rPr>
                <w:rFonts w:asciiTheme="minorEastAsia" w:hAnsiTheme="minorEastAsia" w:hint="eastAsia"/>
                <w:szCs w:val="21"/>
              </w:rPr>
              <w:t>简介</w:t>
            </w:r>
          </w:p>
        </w:tc>
      </w:tr>
      <w:tr w:rsidR="0023203E" w:rsidRPr="0023203E" w:rsidTr="00274D9E">
        <w:trPr>
          <w:jc w:val="center"/>
        </w:trPr>
        <w:tc>
          <w:tcPr>
            <w:tcW w:w="582" w:type="dxa"/>
            <w:vAlign w:val="center"/>
          </w:tcPr>
          <w:p w:rsidR="007D251A" w:rsidRPr="0023203E" w:rsidRDefault="00F7698F" w:rsidP="007D251A">
            <w:pPr>
              <w:jc w:val="center"/>
              <w:rPr>
                <w:rFonts w:asciiTheme="minorEastAsia" w:hAnsiTheme="minorEastAsia"/>
                <w:szCs w:val="21"/>
              </w:rPr>
            </w:pPr>
            <w:r w:rsidRPr="0023203E">
              <w:rPr>
                <w:rFonts w:asciiTheme="minorEastAsia" w:hAnsiTheme="minorEastAsia" w:hint="eastAsia"/>
                <w:szCs w:val="21"/>
              </w:rPr>
              <w:t>1</w:t>
            </w:r>
          </w:p>
        </w:tc>
        <w:tc>
          <w:tcPr>
            <w:tcW w:w="923" w:type="dxa"/>
            <w:vAlign w:val="center"/>
          </w:tcPr>
          <w:p w:rsidR="007D251A" w:rsidRPr="0023203E" w:rsidRDefault="0023203E" w:rsidP="007D251A">
            <w:pPr>
              <w:jc w:val="center"/>
              <w:rPr>
                <w:rFonts w:asciiTheme="minorEastAsia" w:hAnsiTheme="minorEastAsia"/>
                <w:b/>
                <w:szCs w:val="21"/>
              </w:rPr>
            </w:pPr>
            <w:r w:rsidRPr="0023203E">
              <w:rPr>
                <w:rFonts w:asciiTheme="minorEastAsia" w:hAnsiTheme="minorEastAsia" w:cs="Arial" w:hint="eastAsia"/>
                <w:b/>
                <w:bCs/>
                <w:kern w:val="0"/>
                <w:szCs w:val="21"/>
              </w:rPr>
              <w:t>黄天天</w:t>
            </w:r>
          </w:p>
        </w:tc>
        <w:tc>
          <w:tcPr>
            <w:tcW w:w="1476" w:type="dxa"/>
            <w:vAlign w:val="center"/>
          </w:tcPr>
          <w:p w:rsidR="007D251A"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3220419794.4</w:t>
            </w:r>
          </w:p>
        </w:tc>
        <w:tc>
          <w:tcPr>
            <w:tcW w:w="791" w:type="dxa"/>
            <w:vAlign w:val="center"/>
          </w:tcPr>
          <w:p w:rsidR="007D251A" w:rsidRPr="0023203E" w:rsidRDefault="0023203E" w:rsidP="007D251A">
            <w:pPr>
              <w:jc w:val="center"/>
              <w:rPr>
                <w:rFonts w:asciiTheme="minorEastAsia" w:hAnsiTheme="minorEastAsia"/>
                <w:szCs w:val="21"/>
              </w:rPr>
            </w:pPr>
            <w:r w:rsidRPr="0023203E">
              <w:rPr>
                <w:rFonts w:asciiTheme="minorEastAsia" w:hAnsiTheme="minorEastAsia" w:hint="eastAsia"/>
                <w:szCs w:val="21"/>
              </w:rPr>
              <w:t>2</w:t>
            </w:r>
          </w:p>
        </w:tc>
        <w:tc>
          <w:tcPr>
            <w:tcW w:w="1430" w:type="dxa"/>
            <w:vAlign w:val="center"/>
          </w:tcPr>
          <w:p w:rsidR="007D251A" w:rsidRPr="0023203E" w:rsidRDefault="0023203E" w:rsidP="007D251A">
            <w:pPr>
              <w:jc w:val="center"/>
              <w:rPr>
                <w:rFonts w:asciiTheme="minorEastAsia" w:hAnsiTheme="minorEastAsia"/>
                <w:szCs w:val="21"/>
              </w:rPr>
            </w:pPr>
            <w:r w:rsidRPr="0023203E">
              <w:rPr>
                <w:rFonts w:asciiTheme="minorEastAsia" w:hAnsiTheme="minorEastAsia" w:hint="eastAsia"/>
                <w:szCs w:val="21"/>
              </w:rPr>
              <w:t>生物工程/生物分子工程</w:t>
            </w:r>
          </w:p>
        </w:tc>
        <w:tc>
          <w:tcPr>
            <w:tcW w:w="1742" w:type="dxa"/>
            <w:vAlign w:val="center"/>
          </w:tcPr>
          <w:p w:rsidR="002E0A65" w:rsidRPr="002E0A65" w:rsidRDefault="002E0A65" w:rsidP="002E0A65">
            <w:pPr>
              <w:jc w:val="center"/>
              <w:rPr>
                <w:rFonts w:asciiTheme="minorEastAsia" w:hAnsiTheme="minorEastAsia"/>
                <w:szCs w:val="21"/>
              </w:rPr>
            </w:pPr>
            <w:r w:rsidRPr="002E0A65">
              <w:rPr>
                <w:rFonts w:asciiTheme="minorEastAsia" w:hAnsiTheme="minorEastAsia"/>
                <w:szCs w:val="21"/>
              </w:rPr>
              <w:t>15715141036</w:t>
            </w:r>
          </w:p>
          <w:p w:rsidR="007D251A" w:rsidRPr="0023203E" w:rsidRDefault="0023203E" w:rsidP="007D251A">
            <w:pPr>
              <w:jc w:val="left"/>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7D251A" w:rsidRPr="00BA64F1" w:rsidRDefault="0023203E" w:rsidP="003250F8">
            <w:pPr>
              <w:snapToGrid w:val="0"/>
              <w:spacing w:line="360" w:lineRule="auto"/>
              <w:rPr>
                <w:rFonts w:asciiTheme="minorEastAsia" w:hAnsiTheme="minorEastAsia" w:cs="Arial"/>
                <w:bCs/>
                <w:color w:val="000000"/>
                <w:kern w:val="0"/>
                <w:szCs w:val="21"/>
              </w:rPr>
            </w:pPr>
            <w:r w:rsidRPr="00BA64F1">
              <w:rPr>
                <w:rFonts w:asciiTheme="minorEastAsia" w:hAnsiTheme="minorEastAsia" w:cs="Arial" w:hint="eastAsia"/>
                <w:bCs/>
                <w:color w:val="000000"/>
                <w:kern w:val="0"/>
                <w:szCs w:val="21"/>
              </w:rPr>
              <w:t>从业4年，擅长</w:t>
            </w:r>
            <w:r w:rsidRPr="00BA64F1">
              <w:rPr>
                <w:rFonts w:asciiTheme="minorEastAsia" w:hAnsiTheme="minorEastAsia" w:cs="Arial"/>
                <w:bCs/>
                <w:color w:val="000000"/>
                <w:kern w:val="0"/>
                <w:szCs w:val="21"/>
              </w:rPr>
              <w:t>生物、化工、农业和机械领域的专利申请、专利检索、专利翻译和国际专利申请</w:t>
            </w:r>
            <w:r w:rsidRPr="00BA64F1">
              <w:rPr>
                <w:rFonts w:asciiTheme="minorEastAsia" w:hAnsiTheme="minorEastAsia" w:cs="Arial" w:hint="eastAsia"/>
                <w:bCs/>
                <w:color w:val="000000"/>
                <w:kern w:val="0"/>
                <w:szCs w:val="21"/>
              </w:rPr>
              <w:t>，</w:t>
            </w:r>
            <w:r w:rsidRPr="00BA64F1">
              <w:rPr>
                <w:rFonts w:asciiTheme="minorEastAsia" w:hAnsiTheme="minorEastAsia" w:cs="Arial"/>
                <w:bCs/>
                <w:color w:val="000000"/>
                <w:kern w:val="0"/>
                <w:szCs w:val="21"/>
              </w:rPr>
              <w:t>服务的客户主要包括河海大学、东南大学、南京大学，南京中医药大学、江苏省中医院等国内知名企业、研究院所和高校。</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2</w:t>
            </w:r>
          </w:p>
        </w:tc>
        <w:tc>
          <w:tcPr>
            <w:tcW w:w="923" w:type="dxa"/>
            <w:vAlign w:val="center"/>
          </w:tcPr>
          <w:p w:rsidR="0023203E" w:rsidRPr="0023203E" w:rsidRDefault="0023203E" w:rsidP="007D251A">
            <w:pPr>
              <w:jc w:val="center"/>
              <w:rPr>
                <w:rFonts w:asciiTheme="minorEastAsia" w:hAnsiTheme="minorEastAsia"/>
                <w:b/>
                <w:szCs w:val="21"/>
              </w:rPr>
            </w:pPr>
            <w:r w:rsidRPr="0023203E">
              <w:rPr>
                <w:rFonts w:asciiTheme="minorEastAsia" w:hAnsiTheme="minorEastAsia" w:cs="Arial" w:hint="eastAsia"/>
                <w:b/>
                <w:bCs/>
                <w:kern w:val="0"/>
                <w:szCs w:val="21"/>
              </w:rPr>
              <w:t>王艳</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3220417814.3</w:t>
            </w:r>
          </w:p>
        </w:tc>
        <w:tc>
          <w:tcPr>
            <w:tcW w:w="791"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3</w:t>
            </w:r>
          </w:p>
        </w:tc>
        <w:tc>
          <w:tcPr>
            <w:tcW w:w="1430"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微生物</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13770592342</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3250F8">
            <w:pPr>
              <w:rPr>
                <w:rFonts w:asciiTheme="minorEastAsia" w:hAnsiTheme="minorEastAsia" w:cs="Arial"/>
                <w:bCs/>
                <w:color w:val="000000"/>
                <w:kern w:val="0"/>
                <w:szCs w:val="21"/>
              </w:rPr>
            </w:pPr>
            <w:r w:rsidRPr="00BA64F1">
              <w:rPr>
                <w:rFonts w:asciiTheme="minorEastAsia" w:hAnsiTheme="minorEastAsia" w:cs="Arial"/>
                <w:bCs/>
                <w:color w:val="000000"/>
                <w:kern w:val="0"/>
                <w:szCs w:val="21"/>
              </w:rPr>
              <w:t>从业5年，擅长国内外生物医药、基因、化工领域的专利申请、专利检索和分析。毕业于南京工业大学，具备微生物学硕士学位，凭借扎实的理工科技术背景和丰富的知识产权从业经验，承办了多</w:t>
            </w:r>
            <w:r w:rsidRPr="00BA64F1">
              <w:rPr>
                <w:rFonts w:asciiTheme="minorEastAsia" w:hAnsiTheme="minorEastAsia" w:cs="Arial" w:hint="eastAsia"/>
                <w:bCs/>
                <w:color w:val="000000"/>
                <w:kern w:val="0"/>
                <w:szCs w:val="21"/>
              </w:rPr>
              <w:t>家</w:t>
            </w:r>
            <w:r w:rsidRPr="00BA64F1">
              <w:rPr>
                <w:rFonts w:asciiTheme="minorEastAsia" w:hAnsiTheme="minorEastAsia" w:cs="Arial"/>
                <w:bCs/>
                <w:color w:val="000000"/>
                <w:kern w:val="0"/>
                <w:szCs w:val="21"/>
              </w:rPr>
              <w:t>知名企业和高校、研究所的专利申请， 并善于与客户沟通帮助客户挖掘国内外专利申请。</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3</w:t>
            </w:r>
          </w:p>
        </w:tc>
        <w:tc>
          <w:tcPr>
            <w:tcW w:w="923" w:type="dxa"/>
            <w:vAlign w:val="center"/>
          </w:tcPr>
          <w:p w:rsidR="0023203E" w:rsidRPr="0023203E" w:rsidRDefault="0023203E" w:rsidP="007D251A">
            <w:pPr>
              <w:jc w:val="center"/>
              <w:rPr>
                <w:rFonts w:asciiTheme="minorEastAsia" w:hAnsiTheme="minorEastAsia"/>
                <w:b/>
                <w:szCs w:val="21"/>
              </w:rPr>
            </w:pPr>
            <w:r w:rsidRPr="0023203E">
              <w:rPr>
                <w:rFonts w:asciiTheme="minorEastAsia" w:hAnsiTheme="minorEastAsia" w:cs="宋体" w:hint="eastAsia"/>
                <w:b/>
                <w:kern w:val="0"/>
                <w:szCs w:val="21"/>
              </w:rPr>
              <w:t>张弛</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3220411224.0</w:t>
            </w:r>
          </w:p>
        </w:tc>
        <w:tc>
          <w:tcPr>
            <w:tcW w:w="791"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6</w:t>
            </w:r>
          </w:p>
        </w:tc>
        <w:tc>
          <w:tcPr>
            <w:tcW w:w="1430"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机械工程</w:t>
            </w:r>
          </w:p>
        </w:tc>
        <w:tc>
          <w:tcPr>
            <w:tcW w:w="1742" w:type="dxa"/>
            <w:vAlign w:val="center"/>
          </w:tcPr>
          <w:p w:rsidR="002E0A65" w:rsidRPr="002E0A65" w:rsidRDefault="002E0A65" w:rsidP="002E0A65">
            <w:pPr>
              <w:jc w:val="center"/>
              <w:rPr>
                <w:rFonts w:asciiTheme="minorEastAsia" w:hAnsiTheme="minorEastAsia"/>
                <w:szCs w:val="21"/>
              </w:rPr>
            </w:pPr>
            <w:r w:rsidRPr="002E0A65">
              <w:rPr>
                <w:rFonts w:asciiTheme="minorEastAsia" w:hAnsiTheme="minorEastAsia"/>
                <w:szCs w:val="21"/>
              </w:rPr>
              <w:t>13770926370</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3250F8">
            <w:pPr>
              <w:rPr>
                <w:rFonts w:asciiTheme="minorEastAsia" w:hAnsiTheme="minorEastAsia" w:cs="Arial"/>
                <w:bCs/>
                <w:color w:val="000000"/>
                <w:kern w:val="0"/>
                <w:szCs w:val="21"/>
              </w:rPr>
            </w:pPr>
            <w:r w:rsidRPr="00BA64F1">
              <w:rPr>
                <w:rFonts w:asciiTheme="minorEastAsia" w:hAnsiTheme="minorEastAsia" w:cs="Arial" w:hint="eastAsia"/>
                <w:bCs/>
                <w:color w:val="000000"/>
                <w:kern w:val="0"/>
                <w:szCs w:val="21"/>
              </w:rPr>
              <w:t>从业7年，</w:t>
            </w:r>
            <w:r w:rsidRPr="00BA64F1">
              <w:rPr>
                <w:rFonts w:asciiTheme="minorEastAsia" w:hAnsiTheme="minorEastAsia" w:cs="Arial"/>
                <w:bCs/>
                <w:color w:val="000000"/>
                <w:kern w:val="0"/>
                <w:szCs w:val="21"/>
              </w:rPr>
              <w:t>曾就职于富士康知识产权部门从事专利相关工作，积累了丰富的经验，主要服务的客户有南京莱斯信息技术股份有限公司、南京乐金熊猫电器有限公司、南京LG新港显示有限公司等大型企业。主要技术领域是机械、电子和计算机，具备开展知识产权讲座和培训的丰富经验。</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4</w:t>
            </w:r>
          </w:p>
        </w:tc>
        <w:tc>
          <w:tcPr>
            <w:tcW w:w="923" w:type="dxa"/>
            <w:vAlign w:val="center"/>
          </w:tcPr>
          <w:p w:rsidR="0023203E" w:rsidRPr="0023203E" w:rsidRDefault="0023203E" w:rsidP="007D251A">
            <w:pPr>
              <w:jc w:val="center"/>
              <w:rPr>
                <w:rFonts w:asciiTheme="minorEastAsia" w:hAnsiTheme="minorEastAsia"/>
                <w:b/>
                <w:szCs w:val="21"/>
              </w:rPr>
            </w:pPr>
            <w:r w:rsidRPr="0023203E">
              <w:rPr>
                <w:rFonts w:asciiTheme="minorEastAsia" w:hAnsiTheme="minorEastAsia" w:cs="宋体" w:hint="eastAsia"/>
                <w:b/>
                <w:kern w:val="0"/>
                <w:szCs w:val="21"/>
              </w:rPr>
              <w:t>李晓静</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3220413844.2</w:t>
            </w:r>
          </w:p>
        </w:tc>
        <w:tc>
          <w:tcPr>
            <w:tcW w:w="791"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4</w:t>
            </w:r>
          </w:p>
        </w:tc>
        <w:tc>
          <w:tcPr>
            <w:tcW w:w="1430"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武器系统与工程</w:t>
            </w:r>
          </w:p>
        </w:tc>
        <w:tc>
          <w:tcPr>
            <w:tcW w:w="1742" w:type="dxa"/>
            <w:vAlign w:val="center"/>
          </w:tcPr>
          <w:p w:rsidR="002E0A65" w:rsidRPr="002E0A65" w:rsidRDefault="002E0A65" w:rsidP="002E0A65">
            <w:pPr>
              <w:jc w:val="center"/>
              <w:rPr>
                <w:rFonts w:asciiTheme="minorEastAsia" w:hAnsiTheme="minorEastAsia"/>
                <w:szCs w:val="21"/>
              </w:rPr>
            </w:pPr>
            <w:r w:rsidRPr="002E0A65">
              <w:rPr>
                <w:rFonts w:asciiTheme="minorEastAsia" w:hAnsiTheme="minorEastAsia"/>
                <w:szCs w:val="21"/>
              </w:rPr>
              <w:t>13770330190</w:t>
            </w:r>
          </w:p>
          <w:p w:rsidR="0023203E" w:rsidRPr="0023203E" w:rsidRDefault="0023203E" w:rsidP="004E54E9">
            <w:pPr>
              <w:jc w:val="left"/>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3250F8">
            <w:pPr>
              <w:rPr>
                <w:rFonts w:asciiTheme="minorEastAsia" w:hAnsiTheme="minorEastAsia" w:cs="Arial"/>
                <w:bCs/>
                <w:color w:val="000000"/>
                <w:kern w:val="0"/>
                <w:szCs w:val="21"/>
              </w:rPr>
            </w:pPr>
            <w:r w:rsidRPr="00BA64F1">
              <w:rPr>
                <w:rFonts w:asciiTheme="minorEastAsia" w:hAnsiTheme="minorEastAsia" w:cs="Arial" w:hint="eastAsia"/>
                <w:bCs/>
                <w:color w:val="000000"/>
                <w:kern w:val="0"/>
                <w:szCs w:val="21"/>
              </w:rPr>
              <w:t>从业8年，</w:t>
            </w:r>
            <w:r w:rsidRPr="00BA64F1">
              <w:rPr>
                <w:rFonts w:asciiTheme="minorEastAsia" w:hAnsiTheme="minorEastAsia" w:cs="Arial"/>
                <w:bCs/>
                <w:color w:val="000000"/>
                <w:kern w:val="0"/>
                <w:szCs w:val="21"/>
              </w:rPr>
              <w:t>擅长于专利申请和保护、专利复审和无效、专利检索、高新技术企业认定、高新技术产品认定。擅长机械、电子、军工、化工等领</w:t>
            </w:r>
            <w:r w:rsidRPr="00BA64F1">
              <w:rPr>
                <w:rFonts w:asciiTheme="minorEastAsia" w:hAnsiTheme="minorEastAsia" w:cs="Arial"/>
                <w:bCs/>
                <w:color w:val="000000"/>
                <w:kern w:val="0"/>
                <w:szCs w:val="21"/>
              </w:rPr>
              <w:lastRenderedPageBreak/>
              <w:t>域专利申请文件的撰写，善于与客户沟通并帮助客户发掘专利，帮助客户成功认定高新技术企业，可提供知识产权领域咨询及讲座培训。</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lastRenderedPageBreak/>
              <w:t>5</w:t>
            </w:r>
          </w:p>
        </w:tc>
        <w:tc>
          <w:tcPr>
            <w:tcW w:w="923" w:type="dxa"/>
            <w:vAlign w:val="center"/>
          </w:tcPr>
          <w:p w:rsidR="0023203E" w:rsidRPr="0023203E" w:rsidRDefault="0023203E" w:rsidP="007D251A">
            <w:pPr>
              <w:jc w:val="center"/>
              <w:rPr>
                <w:rFonts w:asciiTheme="minorEastAsia" w:hAnsiTheme="minorEastAsia"/>
                <w:b/>
                <w:szCs w:val="21"/>
              </w:rPr>
            </w:pPr>
            <w:r w:rsidRPr="0023203E">
              <w:rPr>
                <w:rFonts w:asciiTheme="minorEastAsia" w:hAnsiTheme="minorEastAsia" w:cs="Arial"/>
                <w:b/>
                <w:bCs/>
                <w:kern w:val="0"/>
                <w:szCs w:val="21"/>
              </w:rPr>
              <w:t>徐莹</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3220416216.1</w:t>
            </w:r>
          </w:p>
        </w:tc>
        <w:tc>
          <w:tcPr>
            <w:tcW w:w="791"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3</w:t>
            </w:r>
          </w:p>
        </w:tc>
        <w:tc>
          <w:tcPr>
            <w:tcW w:w="1430"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机械、材料、电子</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13601454345</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3250F8">
            <w:pPr>
              <w:rPr>
                <w:rFonts w:asciiTheme="minorEastAsia" w:hAnsiTheme="minorEastAsia" w:cs="Arial"/>
                <w:bCs/>
                <w:color w:val="000000"/>
                <w:kern w:val="0"/>
                <w:szCs w:val="21"/>
              </w:rPr>
            </w:pPr>
            <w:r w:rsidRPr="00BA64F1">
              <w:rPr>
                <w:rFonts w:asciiTheme="minorEastAsia" w:hAnsiTheme="minorEastAsia" w:cs="Arial" w:hint="eastAsia"/>
                <w:bCs/>
                <w:color w:val="000000"/>
                <w:kern w:val="0"/>
                <w:szCs w:val="21"/>
              </w:rPr>
              <w:t>从业5年</w:t>
            </w:r>
            <w:r w:rsidRPr="00BA64F1">
              <w:rPr>
                <w:rFonts w:asciiTheme="minorEastAsia" w:hAnsiTheme="minorEastAsia" w:cs="Arial"/>
                <w:bCs/>
                <w:color w:val="000000"/>
                <w:kern w:val="0"/>
                <w:szCs w:val="21"/>
              </w:rPr>
              <w:t>，主要从事材料、机械、电子、通信等领域的专利申请文件撰写工作，经过江苏知识产权局举办的专业系统的专利代理培训，能够结合扎实的理论基础同时从客户的角度出发，帮助客户挖掘专利完成专利申请工作，深得客户信赖。可提供知识产权领域咨询及讲座培训。</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6</w:t>
            </w:r>
          </w:p>
        </w:tc>
        <w:tc>
          <w:tcPr>
            <w:tcW w:w="923" w:type="dxa"/>
            <w:vAlign w:val="center"/>
          </w:tcPr>
          <w:p w:rsidR="0023203E" w:rsidRPr="0023203E" w:rsidRDefault="0023203E" w:rsidP="007D251A">
            <w:pPr>
              <w:jc w:val="center"/>
              <w:rPr>
                <w:rFonts w:asciiTheme="minorEastAsia" w:hAnsiTheme="minorEastAsia"/>
                <w:b/>
                <w:szCs w:val="21"/>
              </w:rPr>
            </w:pPr>
            <w:r w:rsidRPr="0023203E">
              <w:rPr>
                <w:rFonts w:asciiTheme="minorEastAsia" w:hAnsiTheme="minorEastAsia" w:cs="Arial" w:hint="eastAsia"/>
                <w:b/>
                <w:bCs/>
                <w:kern w:val="0"/>
                <w:szCs w:val="21"/>
              </w:rPr>
              <w:t>肖明芳</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3220409276.4</w:t>
            </w:r>
          </w:p>
        </w:tc>
        <w:tc>
          <w:tcPr>
            <w:tcW w:w="791"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9</w:t>
            </w:r>
          </w:p>
        </w:tc>
        <w:tc>
          <w:tcPr>
            <w:tcW w:w="1430"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化学</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13914700610</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3250F8">
            <w:pPr>
              <w:snapToGrid w:val="0"/>
              <w:spacing w:line="360" w:lineRule="auto"/>
              <w:rPr>
                <w:rFonts w:asciiTheme="minorEastAsia" w:hAnsiTheme="minorEastAsia" w:cs="Arial"/>
                <w:bCs/>
                <w:color w:val="000000"/>
                <w:kern w:val="0"/>
                <w:szCs w:val="21"/>
              </w:rPr>
            </w:pPr>
            <w:r w:rsidRPr="00BA64F1">
              <w:rPr>
                <w:rFonts w:asciiTheme="minorEastAsia" w:hAnsiTheme="minorEastAsia" w:cs="Arial"/>
                <w:bCs/>
                <w:color w:val="000000"/>
                <w:kern w:val="0"/>
                <w:szCs w:val="21"/>
              </w:rPr>
              <w:t>具有制药工程专业学士学位、生物化工专业硕士学位。现主要负责办理化工、材料、生物、医药、环境等领域的专利事务，以及国际专利的申请业务</w:t>
            </w:r>
            <w:r w:rsidRPr="00BA64F1">
              <w:rPr>
                <w:rFonts w:asciiTheme="minorEastAsia" w:hAnsiTheme="minorEastAsia" w:cs="Arial" w:hint="eastAsia"/>
                <w:bCs/>
                <w:color w:val="000000"/>
                <w:kern w:val="0"/>
                <w:szCs w:val="21"/>
              </w:rPr>
              <w:t>。</w:t>
            </w:r>
            <w:r w:rsidRPr="00BA64F1">
              <w:rPr>
                <w:rFonts w:asciiTheme="minorEastAsia" w:hAnsiTheme="minorEastAsia" w:cs="Arial"/>
                <w:bCs/>
                <w:color w:val="000000"/>
                <w:kern w:val="0"/>
                <w:szCs w:val="21"/>
              </w:rPr>
              <w:t>从业11年已经代理了1500余件的专利申请，2013~2016年期间共有19篇专利获“江苏省百件优秀专利”称号，此外还代理了200余件的国际专利申请以及专利转让、成果转化若干项，并参与了多项专利的无效和提异议工作。并且曾经为各市区级政府部门、各企业高校研究所等单位进行过多次专题讲座与培训。</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7</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李静</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3220419867.4</w:t>
            </w:r>
          </w:p>
        </w:tc>
        <w:tc>
          <w:tcPr>
            <w:tcW w:w="791"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2</w:t>
            </w:r>
          </w:p>
        </w:tc>
        <w:tc>
          <w:tcPr>
            <w:tcW w:w="1430"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化学工程与工艺</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15005165579</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23203E" w:rsidRDefault="0023203E" w:rsidP="0023203E">
            <w:pPr>
              <w:snapToGrid w:val="0"/>
              <w:spacing w:line="360" w:lineRule="auto"/>
              <w:rPr>
                <w:rFonts w:asciiTheme="minorEastAsia" w:hAnsiTheme="minorEastAsia" w:cs="Arial"/>
                <w:bCs/>
                <w:color w:val="000000"/>
                <w:kern w:val="0"/>
                <w:szCs w:val="21"/>
              </w:rPr>
            </w:pPr>
            <w:r w:rsidRPr="0023203E">
              <w:rPr>
                <w:rFonts w:asciiTheme="minorEastAsia" w:hAnsiTheme="minorEastAsia" w:cs="Arial"/>
                <w:bCs/>
                <w:color w:val="000000"/>
                <w:kern w:val="0"/>
                <w:szCs w:val="21"/>
              </w:rPr>
              <w:t>拥有南京理工大学化学工程工学学位与知识产权法学学位。具有良好的工科背景和扎实的知识产权理论功底，善于与客户沟通交流，业务精熟，特别擅长化工、机械等技术领域的专利申请、专利检索分析、专利复审与无效、专利侵权诉讼等知识产权法律事务。能够确保高质量地撰写专利申请文件，帮助客户挖掘出许多创新点，并通过精心策划布局从而形成系列的专利申请；在提高专利授权率的前提下，为客户获取合适而宽泛的专利权保护范围。</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8</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李倩</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3220419922.3</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2</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化学工程与工艺</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15295537709</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BA64F1">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从业5年，擅长</w:t>
            </w:r>
            <w:r w:rsidRPr="0023203E">
              <w:rPr>
                <w:rFonts w:asciiTheme="minorEastAsia" w:hAnsiTheme="minorEastAsia" w:cs="Arial"/>
                <w:bCs/>
                <w:color w:val="000000"/>
                <w:kern w:val="0"/>
                <w:szCs w:val="21"/>
              </w:rPr>
              <w:t>专利的申请和保护，软件著作权登记</w:t>
            </w:r>
            <w:r w:rsidRPr="0023203E">
              <w:rPr>
                <w:rFonts w:asciiTheme="minorEastAsia" w:hAnsiTheme="minorEastAsia" w:cs="Arial" w:hint="eastAsia"/>
                <w:bCs/>
                <w:color w:val="000000"/>
                <w:kern w:val="0"/>
                <w:szCs w:val="21"/>
              </w:rPr>
              <w:t>。其</w:t>
            </w:r>
            <w:r w:rsidRPr="0023203E">
              <w:rPr>
                <w:rFonts w:asciiTheme="minorEastAsia" w:hAnsiTheme="minorEastAsia" w:cs="Arial"/>
                <w:bCs/>
                <w:color w:val="000000"/>
                <w:kern w:val="0"/>
                <w:szCs w:val="21"/>
              </w:rPr>
              <w:t>具有扎实的理</w:t>
            </w:r>
            <w:r w:rsidRPr="0023203E">
              <w:rPr>
                <w:rFonts w:asciiTheme="minorEastAsia" w:hAnsiTheme="minorEastAsia" w:cs="Arial"/>
                <w:bCs/>
                <w:color w:val="000000"/>
                <w:kern w:val="0"/>
                <w:szCs w:val="21"/>
              </w:rPr>
              <w:lastRenderedPageBreak/>
              <w:t>论知识和实践经验，撰写过大量的化学化工、材料、机械等技术领域的专利申请文件，善于与客户沟通并帮助客户挖掘专利，可为企业提供知识产权相关的咨询和培训。</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lastRenderedPageBreak/>
              <w:t>9</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吴飞</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3220424197.1</w:t>
            </w:r>
          </w:p>
        </w:tc>
        <w:tc>
          <w:tcPr>
            <w:tcW w:w="791" w:type="dxa"/>
            <w:vAlign w:val="center"/>
          </w:tcPr>
          <w:p w:rsidR="0023203E" w:rsidRPr="00BA64F1" w:rsidRDefault="00BA64F1" w:rsidP="00BA64F1">
            <w:pPr>
              <w:jc w:val="center"/>
              <w:rPr>
                <w:rFonts w:ascii="宋体" w:eastAsia="宋体" w:hAnsi="宋体" w:cs="宋体"/>
                <w:sz w:val="20"/>
                <w:szCs w:val="20"/>
              </w:rPr>
            </w:pPr>
            <w:r>
              <w:rPr>
                <w:rFonts w:hint="eastAsia"/>
                <w:sz w:val="20"/>
                <w:szCs w:val="20"/>
              </w:rPr>
              <w:t>1</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复合材料与工程</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15366158853</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23203E" w:rsidRDefault="0023203E" w:rsidP="0023203E">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帮助许多高校、科研院所及企事业单位进行专利申请、审查意见答复等多项专利工作，擅长化学、医药、材料等技术领域及相关领域的专利检索、撰写、分析及布局规划等；</w:t>
            </w:r>
          </w:p>
          <w:p w:rsidR="0023203E" w:rsidRPr="0023203E" w:rsidRDefault="0023203E" w:rsidP="0023203E">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曾在化工企业从事研发工作多年，熟悉多种无机、有机材料的生产工艺、工业纺丝等工艺过程，积累了良好的材料、化学技术知识；并从事企业知识产权工作多年，具有较为丰富的专利检索经验和较强的沟通能力，能帮助发明人挖掘发明点，提供专业可靠的服务。</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10</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张华蒙</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3220419780.0</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2</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轻化工程</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18761880421</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w:t>
            </w:r>
            <w:bookmarkStart w:id="0" w:name="_GoBack"/>
            <w:bookmarkEnd w:id="0"/>
            <w:r w:rsidRPr="0023203E">
              <w:rPr>
                <w:rFonts w:asciiTheme="minorEastAsia" w:hAnsiTheme="minorEastAsia" w:hint="eastAsia"/>
                <w:szCs w:val="21"/>
              </w:rPr>
              <w:t>sugao.com</w:t>
            </w:r>
          </w:p>
        </w:tc>
        <w:tc>
          <w:tcPr>
            <w:tcW w:w="6928" w:type="dxa"/>
            <w:vAlign w:val="center"/>
          </w:tcPr>
          <w:p w:rsidR="0023203E" w:rsidRPr="00BA64F1" w:rsidRDefault="0023203E" w:rsidP="007D251A">
            <w:pPr>
              <w:jc w:val="center"/>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5年，有大型企业研发中心工作经验，熟悉中国专利申请、审查、复审与无效的全过程，擅长专利挖掘、布局、检索以及申请和保护，所处理的专利涉及的技术领域包括：化工、机械、医学、建筑、电学和数理等领域，具有坚实的技术背景和丰富的经验。</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11</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施翔宇</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3220416203.6</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2</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精细化工</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13776518117</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7D251A">
            <w:pPr>
              <w:jc w:val="center"/>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从业3年，擅长</w:t>
            </w:r>
            <w:r w:rsidRPr="0023203E">
              <w:rPr>
                <w:rFonts w:asciiTheme="minorEastAsia" w:hAnsiTheme="minorEastAsia" w:cs="Arial"/>
                <w:bCs/>
                <w:color w:val="000000"/>
                <w:kern w:val="0"/>
                <w:szCs w:val="21"/>
              </w:rPr>
              <w:t>化学化工、化工机械等领域；企业专利挖掘、专利战略、侵权分析等。曾就职于中石化南化集团研究院，从事化工研发工作9年，获江苏省科技进步三等奖，获高级工程师职称；从事企业知识产权工作3年，包括专利撰写，答复审查意见，为企业挖掘发明点，进行专利布局、专利战略及专利侵权分析等工作。</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12</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许云花</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3220424225.3</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1</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化学</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18362890836</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7D251A">
            <w:pPr>
              <w:jc w:val="center"/>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从业2年，擅长领域主要有材料、化工、机械等专利撰写、申请及保护；具备扎实的理论功底、丰富的专利理论知识和 实践经验，善于与客户沟通并帮助客户挖掘专利，服务客户主要包括东南大学、南京大学、河海大学、南京工业大学、江苏 科技大学、大唐南京环保科技有限公司等国</w:t>
            </w:r>
            <w:r w:rsidRPr="0023203E">
              <w:rPr>
                <w:rFonts w:asciiTheme="minorEastAsia" w:hAnsiTheme="minorEastAsia" w:cs="Arial" w:hint="eastAsia"/>
                <w:bCs/>
                <w:color w:val="000000"/>
                <w:kern w:val="0"/>
                <w:szCs w:val="21"/>
              </w:rPr>
              <w:lastRenderedPageBreak/>
              <w:t>内知名高校、企业；其次，她还具有丰富的专利检索与分析能力 ，负责2015年度江苏省知识产权战略推进计划项目，辅导企业完善优化知识产权工作。</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lastRenderedPageBreak/>
              <w:t>13</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陈静</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3220416866.6</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3</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信息系统与信息管理</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18751856012</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23203E" w:rsidRDefault="0023203E" w:rsidP="0023203E">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擅长</w:t>
            </w:r>
            <w:r w:rsidRPr="0023203E">
              <w:rPr>
                <w:rFonts w:asciiTheme="minorEastAsia" w:hAnsiTheme="minorEastAsia" w:cs="Arial"/>
                <w:bCs/>
                <w:color w:val="000000"/>
                <w:kern w:val="0"/>
                <w:szCs w:val="21"/>
              </w:rPr>
              <w:t>专利申请、专利无效和诉讼、知识产权法律服务咨询、知识产权讲座和培训</w:t>
            </w:r>
            <w:r w:rsidRPr="0023203E">
              <w:rPr>
                <w:rFonts w:asciiTheme="minorEastAsia" w:hAnsiTheme="minorEastAsia" w:cs="Arial" w:hint="eastAsia"/>
                <w:bCs/>
                <w:color w:val="000000"/>
                <w:kern w:val="0"/>
                <w:szCs w:val="21"/>
              </w:rPr>
              <w:t>。其</w:t>
            </w:r>
            <w:r w:rsidRPr="0023203E">
              <w:rPr>
                <w:rFonts w:asciiTheme="minorEastAsia" w:hAnsiTheme="minorEastAsia" w:cs="Arial"/>
                <w:bCs/>
                <w:color w:val="000000"/>
                <w:kern w:val="0"/>
                <w:szCs w:val="21"/>
              </w:rPr>
              <w:t>曾在一家知名集团从事知识产权工作，凭借扎实的知识产权理论功底和丰富的实战经验加入苏高，并承办了很多国内知名企业、研究所和高校的专利申请、无效与诉讼工作。同时作为南京栖霞区、江宁区“千万企业知识产权培训”特约授课的讲师，为诸多高校和企业进行了知识产权专题讲座与培训，其培训内容深刻独到、通俗易懂、生动有趣，受到客户的广泛好评。</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14</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刘渊</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3220424419.6</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1</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微电子</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17681255488</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7D251A">
            <w:pPr>
              <w:jc w:val="center"/>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从业5年，擅长专利申请，专利无效复审，国外专利申请。本科毕业于合肥工业大学微电子专业，硕士毕业于荷兰Delft University of Technology，曾就职于集成电路设计公司，以及LED芯片制造企业，理论功底扎实，实践经验丰富。加入苏高后，服务并承办过国内知名企业、研究所和高校的国内国外专利申请及复审无效工作。</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15</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窦贤宇</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3220419788.2</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2</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生物化学</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18551762317</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23203E">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从业5年</w:t>
            </w:r>
            <w:r w:rsidRPr="0023203E">
              <w:rPr>
                <w:rFonts w:asciiTheme="minorEastAsia" w:hAnsiTheme="minorEastAsia" w:cs="Arial"/>
                <w:bCs/>
                <w:color w:val="000000"/>
                <w:kern w:val="0"/>
                <w:szCs w:val="21"/>
              </w:rPr>
              <w:t>，</w:t>
            </w:r>
            <w:r w:rsidRPr="0023203E">
              <w:rPr>
                <w:rFonts w:asciiTheme="minorEastAsia" w:hAnsiTheme="minorEastAsia" w:cs="Arial" w:hint="eastAsia"/>
                <w:bCs/>
                <w:color w:val="000000"/>
                <w:kern w:val="0"/>
                <w:szCs w:val="21"/>
              </w:rPr>
              <w:t>擅长交底书撰写指导、专利挖掘和撰写、疑难审查意见答复、专利复审和无效，以及专利检索与分析。近年来承办了600余件各类专利申请，其中发明专利授权量为180件，发明专利结案授权率为84.8%。承办的授权专利获得深圳市专利奖1项（2014年度），江苏省百件优秀发明专利5件（2014年度3件，2015年度2件）。具有丰富的技术沟通、专利申请材料撰写指导和审查意见答复经验，成功地处理了一批较为复杂的专利申请。</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lastRenderedPageBreak/>
              <w:t>16</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hint="eastAsia"/>
                <w:b/>
                <w:kern w:val="0"/>
                <w:szCs w:val="21"/>
              </w:rPr>
              <w:t>李晓</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3220416211.6</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3</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工业工程</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18260033457</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7D251A">
            <w:pPr>
              <w:jc w:val="center"/>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从业4年，擅长</w:t>
            </w:r>
            <w:r w:rsidRPr="0023203E">
              <w:rPr>
                <w:rFonts w:asciiTheme="minorEastAsia" w:hAnsiTheme="minorEastAsia" w:cs="Arial"/>
                <w:bCs/>
                <w:color w:val="000000"/>
                <w:kern w:val="0"/>
                <w:szCs w:val="21"/>
              </w:rPr>
              <w:t>专利检索与分析，机械、建筑、加工工艺等领域的专利申请及保护，尤其擅长装备制造行业的专利挖掘与申请。服务的客户包括东南大学、河海大学、中电集团等国内知高校和企业，具备扎实的专利法律与撰写功底。之前在企业从事过三年的研发工作，能够快速洞察新技术及其实现。</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17</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张婧</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3220424251.1</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1</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机械设计制造及其自动化</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13372021840</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23203E" w:rsidRDefault="0023203E" w:rsidP="0023203E">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拥有机械设计制造及其自动化工学学位，毕业后先服务于机械专业相关企业，具有丰富的知识产权相关理论及扎实的机械、电学类理论功底。撰写了大量的机械、电学、计算机等领域的专利申请文件，特别是在机械自动化领域具有丰富的实践经验，并善于与客户沟通并帮助客户发掘专利。</w:t>
            </w:r>
          </w:p>
          <w:p w:rsidR="0023203E" w:rsidRPr="0023203E" w:rsidRDefault="0023203E" w:rsidP="0023203E">
            <w:pPr>
              <w:snapToGrid w:val="0"/>
              <w:spacing w:line="360" w:lineRule="auto"/>
              <w:ind w:firstLineChars="200" w:firstLine="420"/>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此外，还参与“江苏省高价值专利培育计划项目”项目承担单位55所的高价值专利的申请工作，善于撰写高质量地专利申请文件，帮助客户挖掘出相关创新点。</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18</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王安琪</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3220419803.9</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2</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测试计量技术及仪器</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13605158075</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BA64F1">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2年，擅长专利检索、专利申请、知识产权讲座和培训。曾就职于国知局专利审查协作中心，具备扎实的理论功底。加入苏高所以来，承办了多个国内知名企业、研究所和高校的专利事务，并且为需要的客户进行专利事务相关培训，为客户提供优质专业的服务，受到了客户的一致好评。</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19</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b/>
                <w:bCs/>
                <w:color w:val="000000"/>
                <w:kern w:val="0"/>
                <w:szCs w:val="21"/>
              </w:rPr>
              <w:t>李玉平</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3220414091.4</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4</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计算机科学与技术</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15252466729</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BA64F1">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从业6年，</w:t>
            </w:r>
            <w:r w:rsidRPr="0023203E">
              <w:rPr>
                <w:rFonts w:asciiTheme="minorEastAsia" w:hAnsiTheme="minorEastAsia" w:cs="Arial"/>
                <w:bCs/>
                <w:color w:val="000000"/>
                <w:kern w:val="0"/>
                <w:szCs w:val="21"/>
              </w:rPr>
              <w:t>参与过多个省级及国家知识产权局的有关专利信息分析和专利战略研究的课题，具有较好的专利检索及情报分析能力，主要专利代理领域为计算机、电子、机电、电力、机械等，主要客户为各大高校和</w:t>
            </w:r>
            <w:r w:rsidRPr="0023203E">
              <w:rPr>
                <w:rFonts w:asciiTheme="minorEastAsia" w:hAnsiTheme="minorEastAsia" w:cs="Arial"/>
                <w:bCs/>
                <w:color w:val="000000"/>
                <w:kern w:val="0"/>
                <w:szCs w:val="21"/>
              </w:rPr>
              <w:lastRenderedPageBreak/>
              <w:t>研究所，理论功底扎实，实践经验丰富，可提供企业知识产权领域咨询及讲座培训。</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lastRenderedPageBreak/>
              <w:t>20</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唐红</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3220421867.9</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2</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信息与计算科学</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15850610243</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7D251A">
            <w:pPr>
              <w:jc w:val="center"/>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从业4年，擅长</w:t>
            </w:r>
            <w:r w:rsidRPr="0023203E">
              <w:rPr>
                <w:rFonts w:asciiTheme="minorEastAsia" w:hAnsiTheme="minorEastAsia" w:cs="Arial"/>
                <w:bCs/>
                <w:color w:val="000000"/>
                <w:kern w:val="0"/>
                <w:szCs w:val="21"/>
              </w:rPr>
              <w:t>专利检索，计算机、通信和机械等领域专利申请和保护，软件著作权登记</w:t>
            </w:r>
            <w:r w:rsidRPr="0023203E">
              <w:rPr>
                <w:rFonts w:asciiTheme="minorEastAsia" w:hAnsiTheme="minorEastAsia" w:cs="Arial" w:hint="eastAsia"/>
                <w:bCs/>
                <w:color w:val="000000"/>
                <w:kern w:val="0"/>
                <w:szCs w:val="21"/>
              </w:rPr>
              <w:t>。</w:t>
            </w:r>
            <w:r w:rsidRPr="0023203E">
              <w:rPr>
                <w:rFonts w:asciiTheme="minorEastAsia" w:hAnsiTheme="minorEastAsia" w:cs="Arial"/>
                <w:bCs/>
                <w:color w:val="000000"/>
                <w:kern w:val="0"/>
                <w:szCs w:val="21"/>
              </w:rPr>
              <w:t>毕业于南京理工大学知识产权专业，服务的客户包括东南大学、河海大学、中国人民解放军理工大学、金城集团、江苏金飞达电动工具有限公司等国内知名企业、研究院所和高校。</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21</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梁耀文</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3220424344.8</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1</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计算机科学与技术（软件工程）</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18052635188</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7D251A">
            <w:pPr>
              <w:jc w:val="center"/>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擅长机械、电子等领域专利申请文件的撰写以及软件著作权的申报工作，特别是涉及计算机软件以及软硬件相结合的相关专利撰写工作。进入苏高后，先后承办了很多国内知名企业、研究所以及高校的专利和软件著作权的申请工作。服务的客户包括东南大学、河海大学、南京大学、中兴微通、同方计算机、国家电网等等。</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22</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郑立发</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3220416327.6</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3</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中药学、药剂学</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13851785865</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BA64F1">
            <w:pPr>
              <w:snapToGrid w:val="0"/>
              <w:spacing w:line="360" w:lineRule="auto"/>
              <w:rPr>
                <w:rFonts w:asciiTheme="minorEastAsia" w:hAnsiTheme="minorEastAsia" w:cs="Arial"/>
                <w:bCs/>
                <w:color w:val="000000"/>
                <w:kern w:val="0"/>
                <w:szCs w:val="21"/>
              </w:rPr>
            </w:pPr>
            <w:r w:rsidRPr="0023203E">
              <w:rPr>
                <w:rFonts w:asciiTheme="minorEastAsia" w:hAnsiTheme="minorEastAsia" w:cs="Arial"/>
                <w:bCs/>
                <w:color w:val="000000"/>
                <w:kern w:val="0"/>
                <w:szCs w:val="21"/>
              </w:rPr>
              <w:t>主要擅长领域</w:t>
            </w:r>
            <w:r w:rsidRPr="0023203E">
              <w:rPr>
                <w:rFonts w:asciiTheme="minorEastAsia" w:hAnsiTheme="minorEastAsia" w:cs="Arial" w:hint="eastAsia"/>
                <w:bCs/>
                <w:color w:val="000000"/>
                <w:kern w:val="0"/>
                <w:szCs w:val="21"/>
              </w:rPr>
              <w:t>为</w:t>
            </w:r>
            <w:r w:rsidRPr="0023203E">
              <w:rPr>
                <w:rFonts w:asciiTheme="minorEastAsia" w:hAnsiTheme="minorEastAsia" w:cs="Arial"/>
                <w:bCs/>
                <w:color w:val="000000"/>
                <w:kern w:val="0"/>
                <w:szCs w:val="21"/>
              </w:rPr>
              <w:t>医药、生物、农业、材料、机械等领域专利申请撰写与保护，以及专利挖掘、专利布局、专利检索与分析等。尤其擅长生物医药领域专利申请与保护，涉及中药学、药剂学、药物化学、药物分析、药理学、微生物学、生物化学和基因工程等相关专业。专业基础扎实，精通专利法与专利审查流程，实务经验丰富，具有较强的专利检索、分析和撰写能力，能够与客户有效沟通，积极帮助客户解决问题，最大程度保障客户权益。</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23</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孟红梅</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3220419855.8</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2</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通讯工程/模式识别与智能系统</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15715152221</w:t>
            </w:r>
          </w:p>
          <w:p w:rsidR="0023203E" w:rsidRPr="0023203E" w:rsidRDefault="0023203E" w:rsidP="004E54E9">
            <w:pPr>
              <w:jc w:val="left"/>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BA64F1">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从业3年，擅长</w:t>
            </w:r>
            <w:r w:rsidRPr="0023203E">
              <w:rPr>
                <w:rFonts w:asciiTheme="minorEastAsia" w:hAnsiTheme="minorEastAsia" w:cs="Arial"/>
                <w:bCs/>
                <w:color w:val="000000"/>
                <w:kern w:val="0"/>
                <w:szCs w:val="21"/>
              </w:rPr>
              <w:t>计算机、通信、自动化和机械领域专利申请、专利检索与分析，软件著作权登记</w:t>
            </w:r>
            <w:r w:rsidRPr="0023203E">
              <w:rPr>
                <w:rFonts w:asciiTheme="minorEastAsia" w:hAnsiTheme="minorEastAsia" w:cs="Arial" w:hint="eastAsia"/>
                <w:bCs/>
                <w:color w:val="000000"/>
                <w:kern w:val="0"/>
                <w:szCs w:val="21"/>
              </w:rPr>
              <w:t>。</w:t>
            </w:r>
            <w:r w:rsidRPr="0023203E">
              <w:rPr>
                <w:rFonts w:asciiTheme="minorEastAsia" w:hAnsiTheme="minorEastAsia" w:cs="Arial"/>
                <w:bCs/>
                <w:color w:val="000000"/>
                <w:kern w:val="0"/>
                <w:szCs w:val="21"/>
              </w:rPr>
              <w:t>毕业于南京理工大学，具有通信工程学士学位和模式识别与智能系统硕士学位，先后于华为 技术有限公司从事三年技术研发工作，省专利信息服务中心从事两年知识产权服务工作，凭</w:t>
            </w:r>
            <w:r w:rsidRPr="0023203E">
              <w:rPr>
                <w:rFonts w:asciiTheme="minorEastAsia" w:hAnsiTheme="minorEastAsia" w:cs="Arial"/>
                <w:bCs/>
                <w:color w:val="000000"/>
                <w:kern w:val="0"/>
                <w:szCs w:val="21"/>
              </w:rPr>
              <w:lastRenderedPageBreak/>
              <w:t>借扎实的技 术知识功底和丰富的知识产权服务经验加入苏高，承办了很多知名企业、研究所和高校的专利申请，善于与客户沟通并帮助客户发掘专利。</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lastRenderedPageBreak/>
              <w:t>24</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郑晶</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3220426831.1</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1</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通信与信息系统</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13621592125</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BA64F1">
            <w:pPr>
              <w:jc w:val="left"/>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3年，擅长通信、电子、计算机、机械等领域的专利撰写和答复。2012年毕业于西安电子科技大学通信与信息系统专业，硕士期间主要研究LTE通信协议，具有扎实的理论基础；本科专业为电子信息科学与技术，主要侧重于电路和信号处理。有两年手机行业软件开发经历，了解相关行业的专利信息。</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25</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b/>
                <w:bCs/>
                <w:color w:val="000000"/>
                <w:kern w:val="0"/>
                <w:szCs w:val="21"/>
              </w:rPr>
              <w:t>娄嘉宁</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3220416272.4</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3</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电子</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13770533582</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BA64F1">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从业5年</w:t>
            </w:r>
            <w:r w:rsidRPr="0023203E">
              <w:rPr>
                <w:rFonts w:asciiTheme="minorEastAsia" w:hAnsiTheme="minorEastAsia" w:cs="Arial"/>
                <w:bCs/>
                <w:color w:val="000000"/>
                <w:kern w:val="0"/>
                <w:szCs w:val="21"/>
              </w:rPr>
              <w:t>，主要专利代理领域为电子、通信、计算机、机电、电力、机械等，具有丰富的专利理论知识和扎实的电子通讯类理论功底，从业期间撰写了大量的电子、通信、计算机、机电、电力、机械等领域的专利申请，同时善于与客户沟通并帮助客户发掘专利，可提供企业知识产权领域咨询及讲座培训。</w:t>
            </w:r>
          </w:p>
        </w:tc>
      </w:tr>
      <w:tr w:rsidR="0023203E" w:rsidRPr="0023203E" w:rsidTr="00274D9E">
        <w:trPr>
          <w:jc w:val="center"/>
        </w:trPr>
        <w:tc>
          <w:tcPr>
            <w:tcW w:w="582"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hint="eastAsia"/>
                <w:szCs w:val="21"/>
              </w:rPr>
              <w:t>26</w:t>
            </w:r>
          </w:p>
        </w:tc>
        <w:tc>
          <w:tcPr>
            <w:tcW w:w="923"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Arial" w:hint="eastAsia"/>
                <w:b/>
                <w:bCs/>
                <w:color w:val="000000"/>
                <w:kern w:val="0"/>
                <w:szCs w:val="21"/>
              </w:rPr>
              <w:t>曾教伟</w:t>
            </w:r>
          </w:p>
        </w:tc>
        <w:tc>
          <w:tcPr>
            <w:tcW w:w="1476" w:type="dxa"/>
            <w:vAlign w:val="center"/>
          </w:tcPr>
          <w:p w:rsidR="0023203E" w:rsidRPr="0023203E" w:rsidRDefault="0023203E" w:rsidP="007D251A">
            <w:pPr>
              <w:jc w:val="center"/>
              <w:rPr>
                <w:rFonts w:asciiTheme="minorEastAsia" w:hAnsiTheme="minorEastAsia"/>
                <w:szCs w:val="21"/>
              </w:rPr>
            </w:pPr>
            <w:r w:rsidRPr="0023203E">
              <w:rPr>
                <w:rFonts w:asciiTheme="minorEastAsia" w:hAnsiTheme="minorEastAsia" w:cs="宋体"/>
                <w:szCs w:val="21"/>
              </w:rPr>
              <w:t>3220417793.2</w:t>
            </w:r>
          </w:p>
        </w:tc>
        <w:tc>
          <w:tcPr>
            <w:tcW w:w="791" w:type="dxa"/>
            <w:vAlign w:val="center"/>
          </w:tcPr>
          <w:p w:rsidR="0023203E" w:rsidRPr="0023203E" w:rsidRDefault="00BA64F1" w:rsidP="007D251A">
            <w:pPr>
              <w:jc w:val="center"/>
              <w:rPr>
                <w:rFonts w:asciiTheme="minorEastAsia" w:hAnsiTheme="minorEastAsia"/>
                <w:szCs w:val="21"/>
              </w:rPr>
            </w:pPr>
            <w:r>
              <w:rPr>
                <w:rFonts w:asciiTheme="minorEastAsia" w:hAnsiTheme="minorEastAsia" w:hint="eastAsia"/>
                <w:szCs w:val="21"/>
              </w:rPr>
              <w:t>1</w:t>
            </w:r>
          </w:p>
        </w:tc>
        <w:tc>
          <w:tcPr>
            <w:tcW w:w="1430" w:type="dxa"/>
            <w:vAlign w:val="center"/>
          </w:tcPr>
          <w:p w:rsidR="0023203E" w:rsidRPr="0023203E" w:rsidRDefault="00BA64F1" w:rsidP="007D251A">
            <w:pPr>
              <w:jc w:val="center"/>
              <w:rPr>
                <w:rFonts w:asciiTheme="minorEastAsia" w:hAnsiTheme="minorEastAsia"/>
                <w:szCs w:val="21"/>
              </w:rPr>
            </w:pPr>
            <w:r w:rsidRPr="00BA64F1">
              <w:rPr>
                <w:rFonts w:asciiTheme="minorEastAsia" w:hAnsiTheme="minorEastAsia" w:hint="eastAsia"/>
                <w:szCs w:val="21"/>
              </w:rPr>
              <w:t>机械设计制造及其自动化</w:t>
            </w:r>
          </w:p>
        </w:tc>
        <w:tc>
          <w:tcPr>
            <w:tcW w:w="1742" w:type="dxa"/>
            <w:vAlign w:val="center"/>
          </w:tcPr>
          <w:p w:rsidR="002E0A65" w:rsidRDefault="002E0A65" w:rsidP="002E0A65">
            <w:pPr>
              <w:jc w:val="center"/>
              <w:rPr>
                <w:rFonts w:asciiTheme="minorEastAsia" w:hAnsiTheme="minorEastAsia"/>
                <w:szCs w:val="21"/>
              </w:rPr>
            </w:pPr>
            <w:r w:rsidRPr="002E0A65">
              <w:rPr>
                <w:rFonts w:asciiTheme="minorEastAsia" w:hAnsiTheme="minorEastAsia"/>
                <w:szCs w:val="21"/>
              </w:rPr>
              <w:t>18625163730</w:t>
            </w:r>
          </w:p>
          <w:p w:rsidR="0023203E" w:rsidRPr="0023203E" w:rsidRDefault="0023203E" w:rsidP="002E0A65">
            <w:pPr>
              <w:jc w:val="center"/>
              <w:rPr>
                <w:rFonts w:asciiTheme="minorEastAsia" w:hAnsiTheme="minorEastAsia"/>
                <w:szCs w:val="21"/>
              </w:rPr>
            </w:pPr>
            <w:r w:rsidRPr="0023203E">
              <w:rPr>
                <w:rFonts w:asciiTheme="minorEastAsia" w:hAnsiTheme="minorEastAsia"/>
                <w:szCs w:val="21"/>
              </w:rPr>
              <w:t>sgxz</w:t>
            </w:r>
            <w:r w:rsidRPr="0023203E">
              <w:rPr>
                <w:rFonts w:asciiTheme="minorEastAsia" w:hAnsiTheme="minorEastAsia" w:hint="eastAsia"/>
                <w:szCs w:val="21"/>
              </w:rPr>
              <w:t>@njsugao.com</w:t>
            </w:r>
          </w:p>
        </w:tc>
        <w:tc>
          <w:tcPr>
            <w:tcW w:w="6928" w:type="dxa"/>
            <w:vAlign w:val="center"/>
          </w:tcPr>
          <w:p w:rsidR="0023203E" w:rsidRPr="00BA64F1" w:rsidRDefault="0023203E" w:rsidP="00BA64F1">
            <w:pPr>
              <w:snapToGrid w:val="0"/>
              <w:spacing w:line="360" w:lineRule="auto"/>
              <w:rPr>
                <w:rFonts w:asciiTheme="minorEastAsia" w:hAnsiTheme="minorEastAsia" w:cs="Arial"/>
                <w:bCs/>
                <w:color w:val="000000"/>
                <w:kern w:val="0"/>
                <w:szCs w:val="21"/>
              </w:rPr>
            </w:pPr>
            <w:r w:rsidRPr="0023203E">
              <w:rPr>
                <w:rFonts w:asciiTheme="minorEastAsia" w:hAnsiTheme="minorEastAsia" w:cs="Arial" w:hint="eastAsia"/>
                <w:bCs/>
                <w:color w:val="000000"/>
                <w:kern w:val="0"/>
                <w:szCs w:val="21"/>
              </w:rPr>
              <w:t>擅长</w:t>
            </w:r>
            <w:r w:rsidRPr="0023203E">
              <w:rPr>
                <w:rFonts w:asciiTheme="minorEastAsia" w:hAnsiTheme="minorEastAsia" w:cs="Arial"/>
                <w:bCs/>
                <w:color w:val="000000"/>
                <w:kern w:val="0"/>
                <w:szCs w:val="21"/>
              </w:rPr>
              <w:t>机械设计制造及其自动化专业，主要从事机械、电子、计算机等领域的专利申请和保护、专利检索工作，曾经服务的客户包括兰州大学、西北师范大学、酒泉钢铁（集团）有限公司、金川公司、中国航天科技集团公司第五研究院第五一○研究所等国内知名企业、研究所和高校，具有丰富的知识产权相关理论及扎实的机械、电学类理论功底。撰写了大量的机械、电学、计算机等领域的专利申请文件 ，特别是在机械自动化领域具有丰富的实践经验</w:t>
            </w:r>
            <w:r w:rsidR="00BA64F1">
              <w:rPr>
                <w:rFonts w:asciiTheme="minorEastAsia" w:hAnsiTheme="minorEastAsia" w:cs="Arial" w:hint="eastAsia"/>
                <w:bCs/>
                <w:color w:val="000000"/>
                <w:kern w:val="0"/>
                <w:szCs w:val="21"/>
              </w:rPr>
              <w:t>。</w:t>
            </w:r>
          </w:p>
        </w:tc>
      </w:tr>
    </w:tbl>
    <w:p w:rsidR="007D251A" w:rsidRPr="0023203E" w:rsidRDefault="007D251A" w:rsidP="00E8092C">
      <w:pPr>
        <w:rPr>
          <w:rFonts w:asciiTheme="minorEastAsia" w:hAnsiTheme="minorEastAsia"/>
          <w:szCs w:val="21"/>
        </w:rPr>
      </w:pPr>
    </w:p>
    <w:sectPr w:rsidR="007D251A" w:rsidRPr="0023203E" w:rsidSect="00274D9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5A" w:rsidRDefault="00D7125A" w:rsidP="007D251A">
      <w:r>
        <w:separator/>
      </w:r>
    </w:p>
  </w:endnote>
  <w:endnote w:type="continuationSeparator" w:id="1">
    <w:p w:rsidR="00D7125A" w:rsidRDefault="00D7125A" w:rsidP="007D2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5A" w:rsidRDefault="00D7125A" w:rsidP="007D251A">
      <w:r>
        <w:separator/>
      </w:r>
    </w:p>
  </w:footnote>
  <w:footnote w:type="continuationSeparator" w:id="1">
    <w:p w:rsidR="00D7125A" w:rsidRDefault="00D7125A" w:rsidP="007D2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FB8"/>
    <w:rsid w:val="000573D4"/>
    <w:rsid w:val="000711EA"/>
    <w:rsid w:val="001D5D14"/>
    <w:rsid w:val="001F09DF"/>
    <w:rsid w:val="00224298"/>
    <w:rsid w:val="0023203E"/>
    <w:rsid w:val="00274D9E"/>
    <w:rsid w:val="00297881"/>
    <w:rsid w:val="002E0A65"/>
    <w:rsid w:val="002E1BCB"/>
    <w:rsid w:val="003235B1"/>
    <w:rsid w:val="003250F8"/>
    <w:rsid w:val="00457E32"/>
    <w:rsid w:val="00504C19"/>
    <w:rsid w:val="0061421F"/>
    <w:rsid w:val="006915D6"/>
    <w:rsid w:val="006A655C"/>
    <w:rsid w:val="007D251A"/>
    <w:rsid w:val="008128F1"/>
    <w:rsid w:val="00893E11"/>
    <w:rsid w:val="008C3052"/>
    <w:rsid w:val="00924FB8"/>
    <w:rsid w:val="009B3B38"/>
    <w:rsid w:val="00A11389"/>
    <w:rsid w:val="00BA64F1"/>
    <w:rsid w:val="00C240C3"/>
    <w:rsid w:val="00D25E09"/>
    <w:rsid w:val="00D7125A"/>
    <w:rsid w:val="00E8092C"/>
    <w:rsid w:val="00F7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251A"/>
    <w:rPr>
      <w:sz w:val="18"/>
      <w:szCs w:val="18"/>
    </w:rPr>
  </w:style>
  <w:style w:type="paragraph" w:styleId="a4">
    <w:name w:val="footer"/>
    <w:basedOn w:val="a"/>
    <w:link w:val="Char0"/>
    <w:uiPriority w:val="99"/>
    <w:unhideWhenUsed/>
    <w:rsid w:val="007D251A"/>
    <w:pPr>
      <w:tabs>
        <w:tab w:val="center" w:pos="4153"/>
        <w:tab w:val="right" w:pos="8306"/>
      </w:tabs>
      <w:snapToGrid w:val="0"/>
      <w:jc w:val="left"/>
    </w:pPr>
    <w:rPr>
      <w:sz w:val="18"/>
      <w:szCs w:val="18"/>
    </w:rPr>
  </w:style>
  <w:style w:type="character" w:customStyle="1" w:styleId="Char0">
    <w:name w:val="页脚 Char"/>
    <w:basedOn w:val="a0"/>
    <w:link w:val="a4"/>
    <w:uiPriority w:val="99"/>
    <w:rsid w:val="007D251A"/>
    <w:rPr>
      <w:sz w:val="18"/>
      <w:szCs w:val="18"/>
    </w:rPr>
  </w:style>
  <w:style w:type="table" w:styleId="a5">
    <w:name w:val="Table Grid"/>
    <w:basedOn w:val="a1"/>
    <w:uiPriority w:val="59"/>
    <w:rsid w:val="007D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224298"/>
    <w:rPr>
      <w:color w:val="44444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251A"/>
    <w:rPr>
      <w:sz w:val="18"/>
      <w:szCs w:val="18"/>
    </w:rPr>
  </w:style>
  <w:style w:type="paragraph" w:styleId="a4">
    <w:name w:val="footer"/>
    <w:basedOn w:val="a"/>
    <w:link w:val="Char0"/>
    <w:uiPriority w:val="99"/>
    <w:unhideWhenUsed/>
    <w:rsid w:val="007D251A"/>
    <w:pPr>
      <w:tabs>
        <w:tab w:val="center" w:pos="4153"/>
        <w:tab w:val="right" w:pos="8306"/>
      </w:tabs>
      <w:snapToGrid w:val="0"/>
      <w:jc w:val="left"/>
    </w:pPr>
    <w:rPr>
      <w:sz w:val="18"/>
      <w:szCs w:val="18"/>
    </w:rPr>
  </w:style>
  <w:style w:type="character" w:customStyle="1" w:styleId="Char0">
    <w:name w:val="页脚 Char"/>
    <w:basedOn w:val="a0"/>
    <w:link w:val="a4"/>
    <w:uiPriority w:val="99"/>
    <w:rsid w:val="007D251A"/>
    <w:rPr>
      <w:sz w:val="18"/>
      <w:szCs w:val="18"/>
    </w:rPr>
  </w:style>
  <w:style w:type="table" w:styleId="a5">
    <w:name w:val="Table Grid"/>
    <w:basedOn w:val="a1"/>
    <w:uiPriority w:val="59"/>
    <w:rsid w:val="007D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11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xz@njsugao.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知识产权</cp:lastModifiedBy>
  <cp:revision>19</cp:revision>
  <dcterms:created xsi:type="dcterms:W3CDTF">2017-03-01T10:45:00Z</dcterms:created>
  <dcterms:modified xsi:type="dcterms:W3CDTF">2017-03-06T09:29:00Z</dcterms:modified>
</cp:coreProperties>
</file>